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42" w:rsidRDefault="00C95CA8"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r>
        <w:rPr>
          <w:rFonts w:ascii="宋体" w:hAnsi="宋体" w:hint="eastAsia"/>
          <w:b/>
          <w:color w:val="FF0000"/>
          <w:w w:val="66"/>
          <w:sz w:val="84"/>
          <w:szCs w:val="84"/>
        </w:rPr>
        <w:t>中共扬州大学离退休委员会</w:t>
      </w:r>
    </w:p>
    <w:p w:rsidR="00096542" w:rsidRDefault="00C95CA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离退党〔2020〕</w:t>
      </w:r>
      <w:r w:rsidR="00113AF9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96542" w:rsidRDefault="00C95CA8" w:rsidP="00753A26">
      <w:pPr>
        <w:widowControl/>
        <w:spacing w:line="510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6219825" cy="255270"/>
                <wp:effectExtent l="19050" t="19050" r="9525" b="304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255270"/>
                          <a:chOff x="0" y="0"/>
                          <a:chExt cx="561975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75C404" id="组合 5" o:spid="_x0000_s1026" style="position:absolute;left:0;text-align:left;margin-left:438.55pt;margin-top:13.85pt;width:489.75pt;height:20.1pt;z-index:-251657216;mso-position-horizontal:right;mso-position-horizontal-relative:margin;mso-width-relative:margin" coordsize="5619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">
                <v:line id="直接连接符 2" o:spid="_x0000_s1027" style="position:absolute;visibility:visible;mso-wrap-style:square" from="0,1524" to="24282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3" o:spid="_x0000_s1029" style="position:absolute;visibility:visible;mso-wrap-style:square" from="30003,1619" to="56197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RXwwAAANoAAAAPAAAAZHJzL2Rvd25yZXYueG1sRI9Ba8JA&#10;FITvgv9heUJvZpMWiq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Mqy0V8MAAADaAAAADwAA&#10;AAAAAAAAAAAAAAAHAgAAZHJzL2Rvd25yZXYueG1sUEsFBgAAAAADAAMAtwAAAPcCAAAAAA==&#10;" strokecolor="red" strokeweight="3pt"/>
                <w10:wrap anchorx="margin"/>
              </v:group>
            </w:pict>
          </mc:Fallback>
        </mc:AlternateContent>
      </w:r>
    </w:p>
    <w:p w:rsidR="00113AF9" w:rsidRDefault="00113AF9" w:rsidP="00113AF9">
      <w:pPr>
        <w:spacing w:line="6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</w:p>
    <w:p w:rsidR="00113AF9" w:rsidRPr="00504EB6" w:rsidRDefault="00113AF9" w:rsidP="00113AF9">
      <w:pPr>
        <w:spacing w:line="520" w:lineRule="exact"/>
        <w:jc w:val="center"/>
        <w:rPr>
          <w:rFonts w:ascii="方正小标宋_GBK" w:eastAsia="方正小标宋_GBK" w:hAnsi="华文中宋" w:hint="eastAsia"/>
          <w:sz w:val="36"/>
          <w:szCs w:val="36"/>
        </w:rPr>
      </w:pPr>
      <w:bookmarkStart w:id="0" w:name="_GoBack"/>
      <w:r w:rsidRPr="00504EB6">
        <w:rPr>
          <w:rFonts w:ascii="方正小标宋_GBK" w:eastAsia="方正小标宋_GBK" w:hAnsi="华文中宋" w:hint="eastAsia"/>
          <w:sz w:val="36"/>
          <w:szCs w:val="36"/>
        </w:rPr>
        <w:t>关于开展扬州大学离退休教职工</w:t>
      </w:r>
    </w:p>
    <w:p w:rsidR="00113AF9" w:rsidRPr="00504EB6" w:rsidRDefault="00113AF9" w:rsidP="00113AF9">
      <w:pPr>
        <w:spacing w:line="520" w:lineRule="exact"/>
        <w:jc w:val="center"/>
        <w:rPr>
          <w:rFonts w:ascii="方正小标宋_GBK" w:eastAsia="方正小标宋_GBK" w:hAnsi="华文中宋" w:hint="eastAsia"/>
          <w:sz w:val="36"/>
          <w:szCs w:val="36"/>
        </w:rPr>
      </w:pPr>
      <w:r w:rsidRPr="00504EB6">
        <w:rPr>
          <w:rFonts w:ascii="方正小标宋_GBK" w:eastAsia="方正小标宋_GBK" w:hAnsi="华文中宋" w:hint="eastAsia"/>
          <w:sz w:val="36"/>
          <w:szCs w:val="36"/>
        </w:rPr>
        <w:t>书法、绘画、摄影大赛作品征集活动的通知</w:t>
      </w:r>
    </w:p>
    <w:bookmarkEnd w:id="0"/>
    <w:p w:rsidR="00113AF9" w:rsidRPr="00113AF9" w:rsidRDefault="00113AF9" w:rsidP="00113AF9">
      <w:pPr>
        <w:spacing w:line="520" w:lineRule="exact"/>
        <w:rPr>
          <w:rFonts w:ascii="方正小标宋简体" w:eastAsia="方正小标宋简体" w:hAnsiTheme="minorEastAsia"/>
          <w:sz w:val="24"/>
          <w:szCs w:val="24"/>
        </w:rPr>
      </w:pPr>
    </w:p>
    <w:p w:rsidR="00113AF9" w:rsidRPr="00113AF9" w:rsidRDefault="00113AF9" w:rsidP="00113AF9">
      <w:pPr>
        <w:spacing w:line="520" w:lineRule="exact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 w:hint="eastAsia"/>
          <w:sz w:val="32"/>
          <w:szCs w:val="32"/>
        </w:rPr>
        <w:t>各校区离退休党总支、各校区离退休办公室：</w:t>
      </w:r>
    </w:p>
    <w:p w:rsidR="00113AF9" w:rsidRDefault="00113AF9" w:rsidP="00113AF9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>2020年</w:t>
      </w:r>
      <w:r w:rsidRPr="00113AF9">
        <w:rPr>
          <w:rFonts w:ascii="仿宋" w:eastAsia="仿宋" w:hAnsi="仿宋" w:hint="eastAsia"/>
          <w:sz w:val="32"/>
          <w:szCs w:val="32"/>
        </w:rPr>
        <w:t>是非常特殊的年份。对国家而言，</w:t>
      </w:r>
      <w:r w:rsidRPr="00113AF9">
        <w:rPr>
          <w:rFonts w:ascii="仿宋" w:eastAsia="仿宋" w:hAnsi="仿宋"/>
          <w:sz w:val="32"/>
          <w:szCs w:val="32"/>
        </w:rPr>
        <w:t>是</w:t>
      </w:r>
      <w:r w:rsidRPr="00113AF9">
        <w:rPr>
          <w:rFonts w:ascii="仿宋" w:eastAsia="仿宋" w:hAnsi="仿宋" w:hint="eastAsia"/>
          <w:sz w:val="32"/>
          <w:szCs w:val="32"/>
        </w:rPr>
        <w:t>全面建成小康社会目标实现之年，是全面打赢脱贫攻坚战收官之年，也是统筹推进疫情防控常态化和经济建设与社会发展开局之年；对学校而言，是收官“十三五”、布局“十四五”接续之年。为庆祝打赢新冠疫情防控阻击战、总体战，以及全国“</w:t>
      </w:r>
      <w:r w:rsidRPr="00113AF9">
        <w:rPr>
          <w:rFonts w:ascii="仿宋" w:eastAsia="仿宋" w:hAnsi="仿宋"/>
          <w:sz w:val="32"/>
          <w:szCs w:val="32"/>
        </w:rPr>
        <w:t>两会</w:t>
      </w:r>
      <w:r w:rsidRPr="00113AF9">
        <w:rPr>
          <w:rFonts w:ascii="仿宋" w:eastAsia="仿宋" w:hAnsi="仿宋" w:hint="eastAsia"/>
          <w:sz w:val="32"/>
          <w:szCs w:val="32"/>
        </w:rPr>
        <w:t>”胜利</w:t>
      </w:r>
      <w:r w:rsidRPr="00113AF9">
        <w:rPr>
          <w:rFonts w:ascii="仿宋" w:eastAsia="仿宋" w:hAnsi="仿宋"/>
          <w:sz w:val="32"/>
          <w:szCs w:val="32"/>
        </w:rPr>
        <w:t>召开</w:t>
      </w:r>
      <w:r w:rsidRPr="00113AF9">
        <w:rPr>
          <w:rFonts w:ascii="仿宋" w:eastAsia="仿宋" w:hAnsi="仿宋" w:hint="eastAsia"/>
          <w:sz w:val="32"/>
          <w:szCs w:val="32"/>
        </w:rPr>
        <w:t>，落实省委老干部局、省委离退休干部工委关于在全省离退休党组织中开展“畅谈奔小康，助推双胜利”主题活动通知精神，同时活跃校园文化、丰富老年生活，经</w:t>
      </w:r>
      <w:r w:rsidRPr="00113AF9">
        <w:rPr>
          <w:rFonts w:ascii="仿宋" w:eastAsia="仿宋" w:hAnsi="仿宋"/>
          <w:sz w:val="32"/>
          <w:szCs w:val="32"/>
        </w:rPr>
        <w:t>研究决定</w:t>
      </w:r>
      <w:r w:rsidRPr="00113AF9">
        <w:rPr>
          <w:rFonts w:ascii="仿宋" w:eastAsia="仿宋" w:hAnsi="仿宋" w:hint="eastAsia"/>
          <w:sz w:val="32"/>
          <w:szCs w:val="32"/>
        </w:rPr>
        <w:t>，拟</w:t>
      </w:r>
      <w:r w:rsidRPr="00113AF9">
        <w:rPr>
          <w:rFonts w:ascii="仿宋" w:eastAsia="仿宋" w:hAnsi="仿宋"/>
          <w:sz w:val="32"/>
          <w:szCs w:val="32"/>
        </w:rPr>
        <w:t>举办</w:t>
      </w:r>
      <w:r w:rsidRPr="00113AF9">
        <w:rPr>
          <w:rFonts w:ascii="仿宋" w:eastAsia="仿宋" w:hAnsi="仿宋" w:hint="eastAsia"/>
          <w:sz w:val="32"/>
          <w:szCs w:val="32"/>
        </w:rPr>
        <w:t>扬州大学离退休教职工书画、</w:t>
      </w:r>
      <w:r w:rsidRPr="00113AF9">
        <w:rPr>
          <w:rFonts w:ascii="仿宋" w:eastAsia="仿宋" w:hAnsi="仿宋"/>
          <w:sz w:val="32"/>
          <w:szCs w:val="32"/>
        </w:rPr>
        <w:t>摄影</w:t>
      </w:r>
      <w:r w:rsidRPr="00113AF9">
        <w:rPr>
          <w:rFonts w:ascii="仿宋" w:eastAsia="仿宋" w:hAnsi="仿宋" w:hint="eastAsia"/>
          <w:sz w:val="32"/>
          <w:szCs w:val="32"/>
        </w:rPr>
        <w:t>作品展，现将有关作品征集事项通知如下：</w:t>
      </w:r>
    </w:p>
    <w:p w:rsidR="00113AF9" w:rsidRPr="00113AF9" w:rsidRDefault="00113AF9" w:rsidP="00113AF9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 w:hint="eastAsia"/>
          <w:b/>
          <w:bCs/>
          <w:sz w:val="32"/>
          <w:szCs w:val="32"/>
        </w:rPr>
        <w:t>一、征集范围：</w:t>
      </w:r>
      <w:r w:rsidRPr="00113AF9">
        <w:rPr>
          <w:rFonts w:ascii="仿宋" w:eastAsia="仿宋" w:hAnsi="仿宋" w:hint="eastAsia"/>
          <w:sz w:val="32"/>
          <w:szCs w:val="32"/>
        </w:rPr>
        <w:t>全校离退休教职工</w:t>
      </w:r>
    </w:p>
    <w:p w:rsidR="00113AF9" w:rsidRPr="00113AF9" w:rsidRDefault="00113AF9" w:rsidP="00113AF9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113AF9">
        <w:rPr>
          <w:rFonts w:ascii="仿宋" w:eastAsia="仿宋" w:hAnsi="仿宋" w:hint="eastAsia"/>
          <w:b/>
          <w:bCs/>
          <w:sz w:val="32"/>
          <w:szCs w:val="32"/>
        </w:rPr>
        <w:t>二、作品要求</w:t>
      </w:r>
    </w:p>
    <w:p w:rsidR="00113AF9" w:rsidRPr="00113AF9" w:rsidRDefault="00113AF9" w:rsidP="00113AF9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>1.</w:t>
      </w:r>
      <w:r w:rsidRPr="00113AF9">
        <w:rPr>
          <w:rFonts w:ascii="仿宋" w:eastAsia="仿宋" w:hAnsi="仿宋" w:hint="eastAsia"/>
          <w:sz w:val="32"/>
          <w:szCs w:val="32"/>
        </w:rPr>
        <w:t>作品内容：关于讴歌新中国伟大成就、展示抗“疫”一线先进人物风采、为党和人民事业增添正能量，以及其它积极向上的书法、绘画、摄影等。</w:t>
      </w:r>
    </w:p>
    <w:p w:rsidR="00113AF9" w:rsidRPr="00113AF9" w:rsidRDefault="00113AF9" w:rsidP="00113AF9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>2.作品规格：</w:t>
      </w:r>
    </w:p>
    <w:p w:rsidR="00113AF9" w:rsidRPr="00113AF9" w:rsidRDefault="00113AF9" w:rsidP="00113AF9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 w:hint="eastAsia"/>
          <w:sz w:val="32"/>
          <w:szCs w:val="32"/>
        </w:rPr>
        <w:t>（</w:t>
      </w:r>
      <w:r w:rsidRPr="00113AF9">
        <w:rPr>
          <w:rFonts w:ascii="仿宋" w:eastAsia="仿宋" w:hAnsi="仿宋"/>
          <w:sz w:val="32"/>
          <w:szCs w:val="32"/>
        </w:rPr>
        <w:t>1</w:t>
      </w:r>
      <w:r w:rsidRPr="00113AF9">
        <w:rPr>
          <w:rFonts w:ascii="仿宋" w:eastAsia="仿宋" w:hAnsi="仿宋" w:hint="eastAsia"/>
          <w:sz w:val="32"/>
          <w:szCs w:val="32"/>
        </w:rPr>
        <w:t>）书画作品：竖式为四尺整张或三尺整张</w:t>
      </w:r>
      <w:r w:rsidRPr="00113AF9">
        <w:rPr>
          <w:rFonts w:ascii="仿宋" w:eastAsia="仿宋" w:hAnsi="仿宋"/>
          <w:sz w:val="32"/>
          <w:szCs w:val="32"/>
        </w:rPr>
        <w:t xml:space="preserve"> </w:t>
      </w:r>
      <w:r w:rsidRPr="00113AF9">
        <w:rPr>
          <w:rFonts w:ascii="仿宋" w:eastAsia="仿宋" w:hAnsi="仿宋" w:hint="eastAsia"/>
          <w:sz w:val="32"/>
          <w:szCs w:val="32"/>
        </w:rPr>
        <w:t>，斗方为四尺对开；</w:t>
      </w:r>
    </w:p>
    <w:p w:rsidR="00113AF9" w:rsidRPr="00113AF9" w:rsidRDefault="00113AF9" w:rsidP="00113AF9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 w:hint="eastAsia"/>
          <w:sz w:val="32"/>
          <w:szCs w:val="32"/>
        </w:rPr>
        <w:t>（</w:t>
      </w:r>
      <w:r w:rsidRPr="00113AF9">
        <w:rPr>
          <w:rFonts w:ascii="仿宋" w:eastAsia="仿宋" w:hAnsi="仿宋"/>
          <w:sz w:val="32"/>
          <w:szCs w:val="32"/>
        </w:rPr>
        <w:t>2</w:t>
      </w:r>
      <w:r w:rsidRPr="00113AF9">
        <w:rPr>
          <w:rFonts w:ascii="仿宋" w:eastAsia="仿宋" w:hAnsi="仿宋" w:hint="eastAsia"/>
          <w:sz w:val="32"/>
          <w:szCs w:val="32"/>
        </w:rPr>
        <w:t>）摄影作品：报送电子稿件接受</w:t>
      </w:r>
      <w:r w:rsidRPr="00113AF9">
        <w:rPr>
          <w:rFonts w:ascii="仿宋" w:eastAsia="仿宋" w:hAnsi="仿宋"/>
          <w:sz w:val="32"/>
          <w:szCs w:val="32"/>
        </w:rPr>
        <w:t>JPG格式和RAW格式，</w:t>
      </w:r>
      <w:r w:rsidRPr="00113AF9">
        <w:rPr>
          <w:rFonts w:ascii="仿宋" w:eastAsia="仿宋" w:hAnsi="仿宋" w:hint="eastAsia"/>
          <w:sz w:val="32"/>
          <w:szCs w:val="32"/>
        </w:rPr>
        <w:t>像素在</w:t>
      </w:r>
      <w:r w:rsidRPr="00113AF9">
        <w:rPr>
          <w:rFonts w:ascii="仿宋" w:eastAsia="仿宋" w:hAnsi="仿宋"/>
          <w:sz w:val="32"/>
          <w:szCs w:val="32"/>
        </w:rPr>
        <w:lastRenderedPageBreak/>
        <w:t>3MB以上，</w:t>
      </w:r>
      <w:r w:rsidRPr="00113AF9">
        <w:rPr>
          <w:rFonts w:ascii="仿宋" w:eastAsia="仿宋" w:hAnsi="仿宋" w:hint="eastAsia"/>
          <w:sz w:val="32"/>
          <w:szCs w:val="32"/>
        </w:rPr>
        <w:t>报送纸质稿件大小为</w:t>
      </w:r>
      <w:r w:rsidRPr="00113AF9">
        <w:rPr>
          <w:rFonts w:ascii="仿宋" w:eastAsia="仿宋" w:hAnsi="仿宋"/>
          <w:sz w:val="32"/>
          <w:szCs w:val="32"/>
        </w:rPr>
        <w:t>7英寸</w:t>
      </w:r>
      <w:r w:rsidRPr="00113AF9">
        <w:rPr>
          <w:rFonts w:ascii="仿宋" w:eastAsia="仿宋" w:hAnsi="仿宋" w:hint="eastAsia"/>
          <w:sz w:val="32"/>
          <w:szCs w:val="32"/>
        </w:rPr>
        <w:t>。</w:t>
      </w:r>
    </w:p>
    <w:p w:rsidR="00113AF9" w:rsidRPr="00113AF9" w:rsidRDefault="00113AF9" w:rsidP="00113AF9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>3.</w:t>
      </w:r>
      <w:r w:rsidRPr="00113AF9">
        <w:rPr>
          <w:rFonts w:ascii="仿宋" w:eastAsia="仿宋" w:hAnsi="仿宋" w:hint="eastAsia"/>
          <w:sz w:val="32"/>
          <w:szCs w:val="32"/>
        </w:rPr>
        <w:t>装裱要求：选送作品不需装裱，待入选后由离退休处统一装裱。</w:t>
      </w:r>
    </w:p>
    <w:p w:rsidR="00113AF9" w:rsidRPr="00113AF9" w:rsidRDefault="00113AF9" w:rsidP="00113AF9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>4.参赛作品如涉及著作权、版权等纠纷，责任由作者自负。</w:t>
      </w:r>
    </w:p>
    <w:p w:rsidR="00113AF9" w:rsidRPr="00113AF9" w:rsidRDefault="00113AF9" w:rsidP="00113AF9">
      <w:pPr>
        <w:spacing w:line="520" w:lineRule="exact"/>
        <w:ind w:firstLine="562"/>
        <w:rPr>
          <w:rFonts w:ascii="仿宋" w:eastAsia="仿宋" w:hAnsi="仿宋"/>
          <w:b/>
          <w:sz w:val="32"/>
          <w:szCs w:val="32"/>
        </w:rPr>
      </w:pPr>
      <w:r w:rsidRPr="00113AF9">
        <w:rPr>
          <w:rFonts w:ascii="仿宋" w:eastAsia="仿宋" w:hAnsi="仿宋" w:hint="eastAsia"/>
          <w:b/>
          <w:sz w:val="32"/>
          <w:szCs w:val="32"/>
        </w:rPr>
        <w:t>三、组织工作与奖励设置</w:t>
      </w:r>
    </w:p>
    <w:p w:rsidR="00113AF9" w:rsidRPr="00113AF9" w:rsidRDefault="00113AF9" w:rsidP="00113AF9">
      <w:pPr>
        <w:spacing w:line="520" w:lineRule="exact"/>
        <w:ind w:firstLine="560"/>
        <w:rPr>
          <w:rFonts w:ascii="仿宋" w:eastAsia="仿宋" w:hAnsi="仿宋"/>
          <w:b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>1.以校区为单位选送作品，同类作品每人限2件。提交作品统一以“所在校区+</w:t>
      </w:r>
      <w:r w:rsidRPr="00113AF9">
        <w:rPr>
          <w:rFonts w:ascii="仿宋" w:eastAsia="仿宋" w:hAnsi="仿宋" w:hint="eastAsia"/>
          <w:sz w:val="32"/>
          <w:szCs w:val="32"/>
        </w:rPr>
        <w:t>作品名称</w:t>
      </w:r>
      <w:r w:rsidRPr="00113AF9">
        <w:rPr>
          <w:rFonts w:ascii="仿宋" w:eastAsia="仿宋" w:hAnsi="仿宋"/>
          <w:sz w:val="32"/>
          <w:szCs w:val="32"/>
        </w:rPr>
        <w:t>+</w:t>
      </w:r>
      <w:r w:rsidRPr="00113AF9">
        <w:rPr>
          <w:rFonts w:ascii="仿宋" w:eastAsia="仿宋" w:hAnsi="仿宋" w:hint="eastAsia"/>
          <w:sz w:val="32"/>
          <w:szCs w:val="32"/>
        </w:rPr>
        <w:t>作者姓名</w:t>
      </w:r>
      <w:r w:rsidRPr="00113AF9">
        <w:rPr>
          <w:rFonts w:ascii="仿宋" w:eastAsia="仿宋" w:hAnsi="仿宋"/>
          <w:sz w:val="32"/>
          <w:szCs w:val="32"/>
        </w:rPr>
        <w:t>+个人联系手机号码”命名。</w:t>
      </w:r>
    </w:p>
    <w:p w:rsidR="00113AF9" w:rsidRPr="00113AF9" w:rsidRDefault="00113AF9" w:rsidP="00113AF9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>2.对所有入选发给荣誉证书，部分作品将根据作者意愿由离退休处永久收藏，主要用于离退休办公及活动场所楼宇文化建设及对外交流。对于收藏作品，离退休处将给予一定的奖励。</w:t>
      </w:r>
    </w:p>
    <w:p w:rsidR="00113AF9" w:rsidRPr="00113AF9" w:rsidRDefault="00113AF9" w:rsidP="00113AF9">
      <w:pPr>
        <w:spacing w:line="520" w:lineRule="exact"/>
        <w:ind w:firstLine="560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>3.设立</w:t>
      </w:r>
      <w:r w:rsidRPr="00113AF9">
        <w:rPr>
          <w:rFonts w:ascii="仿宋" w:eastAsia="仿宋" w:hAnsi="仿宋" w:hint="eastAsia"/>
          <w:sz w:val="32"/>
          <w:szCs w:val="32"/>
        </w:rPr>
        <w:t>作品征集工作优秀组织奖，对为作品征集工作做出突出贡献的组织和个人发放证书和纪念品。</w:t>
      </w:r>
    </w:p>
    <w:p w:rsidR="00113AF9" w:rsidRPr="00113AF9" w:rsidRDefault="00113AF9" w:rsidP="00113AF9">
      <w:pPr>
        <w:spacing w:line="520" w:lineRule="exact"/>
        <w:ind w:firstLine="562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 w:hint="eastAsia"/>
          <w:b/>
          <w:bCs/>
          <w:sz w:val="32"/>
          <w:szCs w:val="32"/>
        </w:rPr>
        <w:t>四、截稿时间：</w:t>
      </w:r>
      <w:r w:rsidRPr="00113AF9">
        <w:rPr>
          <w:rFonts w:ascii="仿宋" w:eastAsia="仿宋" w:hAnsi="仿宋"/>
          <w:sz w:val="32"/>
          <w:szCs w:val="32"/>
        </w:rPr>
        <w:t>2020</w:t>
      </w:r>
      <w:r w:rsidRPr="00113AF9">
        <w:rPr>
          <w:rFonts w:ascii="仿宋" w:eastAsia="仿宋" w:hAnsi="仿宋" w:hint="eastAsia"/>
          <w:sz w:val="32"/>
          <w:szCs w:val="32"/>
        </w:rPr>
        <w:t>年</w:t>
      </w:r>
      <w:r w:rsidRPr="00113AF9">
        <w:rPr>
          <w:rFonts w:ascii="仿宋" w:eastAsia="仿宋" w:hAnsi="仿宋"/>
          <w:sz w:val="32"/>
          <w:szCs w:val="32"/>
        </w:rPr>
        <w:t>9</w:t>
      </w:r>
      <w:r w:rsidRPr="00113AF9">
        <w:rPr>
          <w:rFonts w:ascii="仿宋" w:eastAsia="仿宋" w:hAnsi="仿宋" w:hint="eastAsia"/>
          <w:sz w:val="32"/>
          <w:szCs w:val="32"/>
        </w:rPr>
        <w:t>月</w:t>
      </w:r>
      <w:r w:rsidRPr="00113AF9">
        <w:rPr>
          <w:rFonts w:ascii="仿宋" w:eastAsia="仿宋" w:hAnsi="仿宋"/>
          <w:sz w:val="32"/>
          <w:szCs w:val="32"/>
        </w:rPr>
        <w:t>10</w:t>
      </w:r>
      <w:r w:rsidRPr="00113AF9">
        <w:rPr>
          <w:rFonts w:ascii="仿宋" w:eastAsia="仿宋" w:hAnsi="仿宋" w:hint="eastAsia"/>
          <w:sz w:val="32"/>
          <w:szCs w:val="32"/>
        </w:rPr>
        <w:t>日前。</w:t>
      </w:r>
    </w:p>
    <w:p w:rsidR="00113AF9" w:rsidRPr="00113AF9" w:rsidRDefault="00113AF9" w:rsidP="00113AF9">
      <w:pPr>
        <w:spacing w:line="520" w:lineRule="exact"/>
        <w:ind w:firstLine="562"/>
        <w:rPr>
          <w:rFonts w:ascii="仿宋" w:eastAsia="仿宋" w:hAnsi="仿宋"/>
          <w:b/>
          <w:bCs/>
          <w:sz w:val="32"/>
          <w:szCs w:val="32"/>
        </w:rPr>
      </w:pPr>
      <w:r w:rsidRPr="00113AF9">
        <w:rPr>
          <w:rFonts w:ascii="仿宋" w:eastAsia="仿宋" w:hAnsi="仿宋" w:hint="eastAsia"/>
          <w:b/>
          <w:bCs/>
          <w:sz w:val="32"/>
          <w:szCs w:val="32"/>
        </w:rPr>
        <w:t>五、工作联系人及电话</w:t>
      </w:r>
    </w:p>
    <w:p w:rsidR="00113AF9" w:rsidRPr="00113AF9" w:rsidRDefault="00113AF9" w:rsidP="00113AF9">
      <w:pPr>
        <w:spacing w:line="520" w:lineRule="exact"/>
        <w:ind w:firstLineChars="400" w:firstLine="1280"/>
        <w:rPr>
          <w:rFonts w:ascii="仿宋" w:eastAsia="仿宋" w:hAnsi="仿宋"/>
          <w:bCs/>
          <w:sz w:val="32"/>
          <w:szCs w:val="32"/>
        </w:rPr>
      </w:pPr>
      <w:r w:rsidRPr="00113AF9">
        <w:rPr>
          <w:rFonts w:ascii="仿宋" w:eastAsia="仿宋" w:hAnsi="仿宋" w:hint="eastAsia"/>
          <w:bCs/>
          <w:sz w:val="32"/>
          <w:szCs w:val="32"/>
        </w:rPr>
        <w:t>离退休处办：</w:t>
      </w:r>
      <w:r w:rsidRPr="00113AF9">
        <w:rPr>
          <w:rFonts w:ascii="仿宋" w:eastAsia="仿宋" w:hAnsi="仿宋"/>
          <w:bCs/>
          <w:sz w:val="32"/>
          <w:szCs w:val="32"/>
        </w:rPr>
        <w:t xml:space="preserve"> 0514</w:t>
      </w:r>
      <w:r w:rsidRPr="00113AF9">
        <w:rPr>
          <w:rFonts w:ascii="仿宋" w:eastAsia="仿宋" w:hAnsi="仿宋" w:hint="eastAsia"/>
          <w:bCs/>
          <w:sz w:val="32"/>
          <w:szCs w:val="32"/>
        </w:rPr>
        <w:t>—</w:t>
      </w:r>
      <w:r w:rsidRPr="00113AF9">
        <w:rPr>
          <w:rFonts w:ascii="仿宋" w:eastAsia="仿宋" w:hAnsi="仿宋"/>
          <w:bCs/>
          <w:sz w:val="32"/>
          <w:szCs w:val="32"/>
        </w:rPr>
        <w:t xml:space="preserve">87991568  </w:t>
      </w:r>
      <w:r w:rsidRPr="00113AF9">
        <w:rPr>
          <w:rFonts w:ascii="仿宋" w:eastAsia="仿宋" w:hAnsi="仿宋" w:hint="eastAsia"/>
          <w:bCs/>
          <w:sz w:val="32"/>
          <w:szCs w:val="32"/>
        </w:rPr>
        <w:t>陆老师</w:t>
      </w:r>
    </w:p>
    <w:p w:rsidR="00113AF9" w:rsidRPr="00113AF9" w:rsidRDefault="00113AF9" w:rsidP="00113AF9">
      <w:pPr>
        <w:spacing w:line="520" w:lineRule="exact"/>
        <w:ind w:firstLineChars="400" w:firstLine="1280"/>
        <w:rPr>
          <w:rFonts w:ascii="仿宋" w:eastAsia="仿宋" w:hAnsi="仿宋"/>
          <w:bCs/>
          <w:sz w:val="32"/>
          <w:szCs w:val="32"/>
        </w:rPr>
      </w:pPr>
      <w:r w:rsidRPr="00113AF9">
        <w:rPr>
          <w:rFonts w:ascii="仿宋" w:eastAsia="仿宋" w:hAnsi="仿宋" w:hint="eastAsia"/>
          <w:bCs/>
          <w:sz w:val="32"/>
          <w:szCs w:val="32"/>
        </w:rPr>
        <w:t>瘦西湖校区：</w:t>
      </w:r>
      <w:r w:rsidRPr="00113AF9">
        <w:rPr>
          <w:rFonts w:ascii="仿宋" w:eastAsia="仿宋" w:hAnsi="仿宋"/>
          <w:bCs/>
          <w:sz w:val="32"/>
          <w:szCs w:val="32"/>
        </w:rPr>
        <w:t xml:space="preserve">0514—87975473   </w:t>
      </w:r>
      <w:r w:rsidRPr="00113AF9">
        <w:rPr>
          <w:rFonts w:ascii="仿宋" w:eastAsia="仿宋" w:hAnsi="仿宋" w:hint="eastAsia"/>
          <w:bCs/>
          <w:sz w:val="32"/>
          <w:szCs w:val="32"/>
        </w:rPr>
        <w:t>杨老师</w:t>
      </w:r>
    </w:p>
    <w:p w:rsidR="00113AF9" w:rsidRPr="00113AF9" w:rsidRDefault="00113AF9" w:rsidP="00113AF9">
      <w:pPr>
        <w:spacing w:line="520" w:lineRule="exact"/>
        <w:ind w:firstLineChars="400" w:firstLine="1280"/>
        <w:rPr>
          <w:rFonts w:ascii="仿宋" w:eastAsia="仿宋" w:hAnsi="仿宋"/>
          <w:bCs/>
          <w:sz w:val="32"/>
          <w:szCs w:val="32"/>
        </w:rPr>
      </w:pPr>
      <w:r w:rsidRPr="00113AF9">
        <w:rPr>
          <w:rFonts w:ascii="仿宋" w:eastAsia="仿宋" w:hAnsi="仿宋" w:hint="eastAsia"/>
          <w:bCs/>
          <w:sz w:val="32"/>
          <w:szCs w:val="32"/>
        </w:rPr>
        <w:t>文汇路校区：</w:t>
      </w:r>
      <w:r w:rsidRPr="00113AF9">
        <w:rPr>
          <w:rFonts w:ascii="仿宋" w:eastAsia="仿宋" w:hAnsi="仿宋"/>
          <w:bCs/>
          <w:sz w:val="32"/>
          <w:szCs w:val="32"/>
        </w:rPr>
        <w:t xml:space="preserve">0514—87979214   </w:t>
      </w:r>
      <w:r w:rsidRPr="00113AF9">
        <w:rPr>
          <w:rFonts w:ascii="仿宋" w:eastAsia="仿宋" w:hAnsi="仿宋" w:hint="eastAsia"/>
          <w:bCs/>
          <w:sz w:val="32"/>
          <w:szCs w:val="32"/>
        </w:rPr>
        <w:t>何老师</w:t>
      </w:r>
    </w:p>
    <w:p w:rsidR="00113AF9" w:rsidRPr="00113AF9" w:rsidRDefault="00113AF9" w:rsidP="00113AF9">
      <w:pPr>
        <w:spacing w:line="520" w:lineRule="exact"/>
        <w:ind w:firstLineChars="400" w:firstLine="1280"/>
        <w:rPr>
          <w:rFonts w:ascii="仿宋" w:eastAsia="仿宋" w:hAnsi="仿宋"/>
          <w:bCs/>
          <w:sz w:val="32"/>
          <w:szCs w:val="32"/>
        </w:rPr>
      </w:pPr>
      <w:r w:rsidRPr="00113AF9">
        <w:rPr>
          <w:rFonts w:ascii="仿宋" w:eastAsia="仿宋" w:hAnsi="仿宋" w:hint="eastAsia"/>
          <w:bCs/>
          <w:sz w:val="32"/>
          <w:szCs w:val="32"/>
        </w:rPr>
        <w:t>江阳路北校区：</w:t>
      </w:r>
      <w:r w:rsidRPr="00113AF9">
        <w:rPr>
          <w:rFonts w:ascii="仿宋" w:eastAsia="仿宋" w:hAnsi="仿宋"/>
          <w:bCs/>
          <w:sz w:val="32"/>
          <w:szCs w:val="32"/>
        </w:rPr>
        <w:t xml:space="preserve">0514—87978330   </w:t>
      </w:r>
      <w:r w:rsidRPr="00113AF9">
        <w:rPr>
          <w:rFonts w:ascii="仿宋" w:eastAsia="仿宋" w:hAnsi="仿宋" w:hint="eastAsia"/>
          <w:bCs/>
          <w:sz w:val="32"/>
          <w:szCs w:val="32"/>
        </w:rPr>
        <w:t>陈老师</w:t>
      </w:r>
    </w:p>
    <w:p w:rsidR="00113AF9" w:rsidRPr="00113AF9" w:rsidRDefault="00113AF9" w:rsidP="00113AF9">
      <w:pPr>
        <w:spacing w:line="520" w:lineRule="exact"/>
        <w:ind w:firstLineChars="400" w:firstLine="1280"/>
        <w:rPr>
          <w:rFonts w:ascii="仿宋" w:eastAsia="仿宋" w:hAnsi="仿宋"/>
          <w:bCs/>
          <w:sz w:val="32"/>
          <w:szCs w:val="32"/>
        </w:rPr>
      </w:pPr>
      <w:r w:rsidRPr="00113AF9">
        <w:rPr>
          <w:rFonts w:ascii="仿宋" w:eastAsia="仿宋" w:hAnsi="仿宋" w:hint="eastAsia"/>
          <w:bCs/>
          <w:sz w:val="32"/>
          <w:szCs w:val="32"/>
        </w:rPr>
        <w:t>淮海路校区：</w:t>
      </w:r>
      <w:r w:rsidRPr="00113AF9">
        <w:rPr>
          <w:rFonts w:ascii="仿宋" w:eastAsia="仿宋" w:hAnsi="仿宋"/>
          <w:bCs/>
          <w:sz w:val="32"/>
          <w:szCs w:val="32"/>
        </w:rPr>
        <w:t xml:space="preserve">0514—87978809   </w:t>
      </w:r>
      <w:r w:rsidRPr="00113AF9">
        <w:rPr>
          <w:rFonts w:ascii="仿宋" w:eastAsia="仿宋" w:hAnsi="仿宋" w:hint="eastAsia"/>
          <w:bCs/>
          <w:sz w:val="32"/>
          <w:szCs w:val="32"/>
        </w:rPr>
        <w:t>杨老师</w:t>
      </w:r>
    </w:p>
    <w:p w:rsidR="00113AF9" w:rsidRPr="00113AF9" w:rsidRDefault="00113AF9" w:rsidP="00113AF9">
      <w:pPr>
        <w:spacing w:line="520" w:lineRule="exact"/>
        <w:ind w:firstLineChars="400" w:firstLine="1280"/>
        <w:rPr>
          <w:rFonts w:ascii="仿宋" w:eastAsia="仿宋" w:hAnsi="仿宋"/>
          <w:bCs/>
          <w:sz w:val="32"/>
          <w:szCs w:val="32"/>
        </w:rPr>
      </w:pPr>
      <w:r w:rsidRPr="00113AF9">
        <w:rPr>
          <w:rFonts w:ascii="仿宋" w:eastAsia="仿宋" w:hAnsi="仿宋" w:hint="eastAsia"/>
          <w:bCs/>
          <w:sz w:val="32"/>
          <w:szCs w:val="32"/>
        </w:rPr>
        <w:t>江阳路南校区：</w:t>
      </w:r>
      <w:r w:rsidRPr="00113AF9">
        <w:rPr>
          <w:rFonts w:ascii="仿宋" w:eastAsia="仿宋" w:hAnsi="仿宋"/>
          <w:bCs/>
          <w:sz w:val="32"/>
          <w:szCs w:val="32"/>
        </w:rPr>
        <w:t xml:space="preserve">0514—87978661   </w:t>
      </w:r>
      <w:r w:rsidRPr="00113AF9">
        <w:rPr>
          <w:rFonts w:ascii="仿宋" w:eastAsia="仿宋" w:hAnsi="仿宋" w:hint="eastAsia"/>
          <w:bCs/>
          <w:sz w:val="32"/>
          <w:szCs w:val="32"/>
        </w:rPr>
        <w:t>王老师</w:t>
      </w:r>
    </w:p>
    <w:p w:rsidR="00113AF9" w:rsidRPr="00113AF9" w:rsidRDefault="00113AF9" w:rsidP="00113AF9">
      <w:pPr>
        <w:spacing w:line="52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 w:hint="eastAsia"/>
          <w:bCs/>
          <w:sz w:val="32"/>
          <w:szCs w:val="32"/>
        </w:rPr>
        <w:t>盐阜路校区：</w:t>
      </w:r>
      <w:r w:rsidRPr="00113AF9">
        <w:rPr>
          <w:rFonts w:ascii="仿宋" w:eastAsia="仿宋" w:hAnsi="仿宋"/>
          <w:bCs/>
          <w:sz w:val="32"/>
          <w:szCs w:val="32"/>
        </w:rPr>
        <w:t xml:space="preserve">0514—87978014   </w:t>
      </w:r>
      <w:r w:rsidRPr="00113AF9">
        <w:rPr>
          <w:rFonts w:ascii="仿宋" w:eastAsia="仿宋" w:hAnsi="仿宋" w:hint="eastAsia"/>
          <w:bCs/>
          <w:sz w:val="32"/>
          <w:szCs w:val="32"/>
        </w:rPr>
        <w:t>史老师</w:t>
      </w:r>
    </w:p>
    <w:p w:rsidR="00113AF9" w:rsidRPr="00113AF9" w:rsidRDefault="00113AF9" w:rsidP="00113AF9">
      <w:pPr>
        <w:spacing w:line="520" w:lineRule="exact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 xml:space="preserve">                                            </w:t>
      </w:r>
    </w:p>
    <w:p w:rsidR="00113AF9" w:rsidRPr="00113AF9" w:rsidRDefault="00113AF9" w:rsidP="00113AF9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113AF9" w:rsidRPr="00113AF9" w:rsidRDefault="00113AF9" w:rsidP="00113AF9">
      <w:pPr>
        <w:spacing w:line="520" w:lineRule="exact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 w:hint="eastAsia"/>
          <w:sz w:val="32"/>
          <w:szCs w:val="32"/>
        </w:rPr>
        <w:t xml:space="preserve"> </w:t>
      </w:r>
      <w:r w:rsidRPr="00113AF9">
        <w:rPr>
          <w:rFonts w:ascii="仿宋" w:eastAsia="仿宋" w:hAnsi="仿宋"/>
          <w:sz w:val="32"/>
          <w:szCs w:val="32"/>
        </w:rPr>
        <w:t xml:space="preserve">   </w:t>
      </w:r>
    </w:p>
    <w:p w:rsidR="00113AF9" w:rsidRPr="00113AF9" w:rsidRDefault="00113AF9" w:rsidP="00113AF9">
      <w:pPr>
        <w:spacing w:line="520" w:lineRule="exact"/>
        <w:ind w:firstLineChars="1571" w:firstLine="5027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 w:hint="eastAsia"/>
          <w:sz w:val="32"/>
          <w:szCs w:val="32"/>
        </w:rPr>
        <w:t>中共扬州大学离退休委员会</w:t>
      </w:r>
    </w:p>
    <w:p w:rsidR="00113AF9" w:rsidRPr="00113AF9" w:rsidRDefault="00113AF9" w:rsidP="00113AF9">
      <w:pPr>
        <w:spacing w:line="520" w:lineRule="exact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 xml:space="preserve">                                </w:t>
      </w:r>
      <w:r w:rsidRPr="00113AF9">
        <w:rPr>
          <w:rFonts w:ascii="仿宋" w:eastAsia="仿宋" w:hAnsi="仿宋" w:hint="eastAsia"/>
          <w:sz w:val="32"/>
          <w:szCs w:val="32"/>
        </w:rPr>
        <w:t xml:space="preserve">   </w:t>
      </w:r>
      <w:r w:rsidRPr="00113AF9">
        <w:rPr>
          <w:rFonts w:ascii="仿宋" w:eastAsia="仿宋" w:hAnsi="仿宋"/>
          <w:sz w:val="32"/>
          <w:szCs w:val="32"/>
        </w:rPr>
        <w:t>扬州大学离退休处</w:t>
      </w:r>
    </w:p>
    <w:p w:rsidR="00096542" w:rsidRPr="00113AF9" w:rsidRDefault="00113AF9" w:rsidP="00113AF9">
      <w:pPr>
        <w:spacing w:line="520" w:lineRule="exact"/>
        <w:rPr>
          <w:rFonts w:ascii="仿宋" w:eastAsia="仿宋" w:hAnsi="仿宋"/>
          <w:sz w:val="32"/>
          <w:szCs w:val="32"/>
        </w:rPr>
      </w:pPr>
      <w:r w:rsidRPr="00113AF9">
        <w:rPr>
          <w:rFonts w:ascii="仿宋" w:eastAsia="仿宋" w:hAnsi="仿宋"/>
          <w:sz w:val="32"/>
          <w:szCs w:val="32"/>
        </w:rPr>
        <w:t xml:space="preserve">                                </w:t>
      </w:r>
      <w:r w:rsidRPr="00113AF9">
        <w:rPr>
          <w:rFonts w:ascii="仿宋" w:eastAsia="仿宋" w:hAnsi="仿宋" w:hint="eastAsia"/>
          <w:sz w:val="32"/>
          <w:szCs w:val="32"/>
        </w:rPr>
        <w:t xml:space="preserve">   </w:t>
      </w:r>
      <w:r w:rsidRPr="00113AF9">
        <w:rPr>
          <w:rFonts w:ascii="仿宋" w:eastAsia="仿宋" w:hAnsi="仿宋"/>
          <w:sz w:val="32"/>
          <w:szCs w:val="32"/>
        </w:rPr>
        <w:t xml:space="preserve"> 2020年6月8日</w:t>
      </w:r>
    </w:p>
    <w:sectPr w:rsidR="00096542" w:rsidRPr="00113AF9" w:rsidSect="00604251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72" w:rsidRDefault="00394472">
      <w:r>
        <w:separator/>
      </w:r>
    </w:p>
  </w:endnote>
  <w:endnote w:type="continuationSeparator" w:id="0">
    <w:p w:rsidR="00394472" w:rsidRDefault="0039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42" w:rsidRDefault="00C95CA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EED226" wp14:editId="2500DA37">
              <wp:simplePos x="0" y="0"/>
              <wp:positionH relativeFrom="margin">
                <wp:posOffset>5033010</wp:posOffset>
              </wp:positionH>
              <wp:positionV relativeFrom="paragraph">
                <wp:posOffset>8890</wp:posOffset>
              </wp:positionV>
              <wp:extent cx="37147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6542" w:rsidRDefault="00C95CA8">
                          <w:pPr>
                            <w:pStyle w:val="a3"/>
                            <w:rPr>
                              <w:rFonts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94472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396.3pt;margin-top:.7pt;width:29.25pt;height:2in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" filled="f" stroked="f" strokeweight=".5pt">
              <v:textbox style="mso-fit-shape-to-text:t" inset="0,0,0,0">
                <w:txbxContent>
                  <w:p w:rsidR="00096542" w:rsidRDefault="00C95CA8">
                    <w:pPr>
                      <w:pStyle w:val="a3"/>
                      <w:rPr>
                        <w:rFonts w:eastAsia="宋体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394472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72" w:rsidRDefault="00394472">
      <w:r>
        <w:separator/>
      </w:r>
    </w:p>
  </w:footnote>
  <w:footnote w:type="continuationSeparator" w:id="0">
    <w:p w:rsidR="00394472" w:rsidRDefault="0039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795CD6"/>
    <w:multiLevelType w:val="singleLevel"/>
    <w:tmpl w:val="85795CD6"/>
    <w:lvl w:ilvl="0">
      <w:start w:val="1"/>
      <w:numFmt w:val="decimal"/>
      <w:suff w:val="nothing"/>
      <w:lvlText w:val="%1、"/>
      <w:lvlJc w:val="left"/>
    </w:lvl>
  </w:abstractNum>
  <w:abstractNum w:abstractNumId="1">
    <w:nsid w:val="94556387"/>
    <w:multiLevelType w:val="singleLevel"/>
    <w:tmpl w:val="9455638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FCCA92D"/>
    <w:multiLevelType w:val="singleLevel"/>
    <w:tmpl w:val="CFCCA92D"/>
    <w:lvl w:ilvl="0">
      <w:start w:val="1"/>
      <w:numFmt w:val="decimal"/>
      <w:suff w:val="nothing"/>
      <w:lvlText w:val="%1、"/>
      <w:lvlJc w:val="left"/>
    </w:lvl>
  </w:abstractNum>
  <w:abstractNum w:abstractNumId="3">
    <w:nsid w:val="198827FE"/>
    <w:multiLevelType w:val="hybridMultilevel"/>
    <w:tmpl w:val="5FAA515E"/>
    <w:lvl w:ilvl="0" w:tplc="53B49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577511"/>
    <w:multiLevelType w:val="hybridMultilevel"/>
    <w:tmpl w:val="7DEC4A92"/>
    <w:lvl w:ilvl="0" w:tplc="6D56E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9D6E45"/>
    <w:multiLevelType w:val="hybridMultilevel"/>
    <w:tmpl w:val="A412CF7A"/>
    <w:lvl w:ilvl="0" w:tplc="B89EF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9493DA"/>
    <w:multiLevelType w:val="singleLevel"/>
    <w:tmpl w:val="5B9493DA"/>
    <w:lvl w:ilvl="0">
      <w:start w:val="1"/>
      <w:numFmt w:val="decimal"/>
      <w:suff w:val="nothing"/>
      <w:lvlText w:val="%1、"/>
      <w:lvlJc w:val="left"/>
    </w:lvl>
  </w:abstractNum>
  <w:abstractNum w:abstractNumId="7">
    <w:nsid w:val="723862CD"/>
    <w:multiLevelType w:val="singleLevel"/>
    <w:tmpl w:val="723862CD"/>
    <w:lvl w:ilvl="0">
      <w:start w:val="1"/>
      <w:numFmt w:val="decimal"/>
      <w:suff w:val="nothing"/>
      <w:lvlText w:val="%1、"/>
      <w:lvlJc w:val="left"/>
    </w:lvl>
  </w:abstractNum>
  <w:abstractNum w:abstractNumId="8">
    <w:nsid w:val="748B46AE"/>
    <w:multiLevelType w:val="hybridMultilevel"/>
    <w:tmpl w:val="61A42D62"/>
    <w:lvl w:ilvl="0" w:tplc="4C62D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31"/>
    <w:rsid w:val="00041FA6"/>
    <w:rsid w:val="00070EE0"/>
    <w:rsid w:val="000775C7"/>
    <w:rsid w:val="00096542"/>
    <w:rsid w:val="000F2728"/>
    <w:rsid w:val="00113AF9"/>
    <w:rsid w:val="001200B4"/>
    <w:rsid w:val="001312E2"/>
    <w:rsid w:val="001563EC"/>
    <w:rsid w:val="00170F71"/>
    <w:rsid w:val="001D171E"/>
    <w:rsid w:val="001E02A1"/>
    <w:rsid w:val="001E54F2"/>
    <w:rsid w:val="002366AB"/>
    <w:rsid w:val="002B150A"/>
    <w:rsid w:val="002C2A1B"/>
    <w:rsid w:val="00394472"/>
    <w:rsid w:val="003A070A"/>
    <w:rsid w:val="003E2758"/>
    <w:rsid w:val="003F07E5"/>
    <w:rsid w:val="004316CA"/>
    <w:rsid w:val="00457726"/>
    <w:rsid w:val="00480DA7"/>
    <w:rsid w:val="004D7B31"/>
    <w:rsid w:val="00502821"/>
    <w:rsid w:val="00504EB6"/>
    <w:rsid w:val="00577615"/>
    <w:rsid w:val="005C7C7F"/>
    <w:rsid w:val="005D5F7A"/>
    <w:rsid w:val="005E6A01"/>
    <w:rsid w:val="00600623"/>
    <w:rsid w:val="00604251"/>
    <w:rsid w:val="0064532A"/>
    <w:rsid w:val="0065798F"/>
    <w:rsid w:val="00663113"/>
    <w:rsid w:val="006B7957"/>
    <w:rsid w:val="007279B0"/>
    <w:rsid w:val="00753A26"/>
    <w:rsid w:val="007619C4"/>
    <w:rsid w:val="007B6D67"/>
    <w:rsid w:val="00810C26"/>
    <w:rsid w:val="008611EF"/>
    <w:rsid w:val="00886777"/>
    <w:rsid w:val="0089487C"/>
    <w:rsid w:val="008B1CB8"/>
    <w:rsid w:val="008B5A71"/>
    <w:rsid w:val="008B784D"/>
    <w:rsid w:val="008C0817"/>
    <w:rsid w:val="008C0C54"/>
    <w:rsid w:val="008D505F"/>
    <w:rsid w:val="008D5D4E"/>
    <w:rsid w:val="0093558F"/>
    <w:rsid w:val="00935FB2"/>
    <w:rsid w:val="00965F1A"/>
    <w:rsid w:val="009739A9"/>
    <w:rsid w:val="00980D18"/>
    <w:rsid w:val="009A1181"/>
    <w:rsid w:val="009E3A72"/>
    <w:rsid w:val="009E556C"/>
    <w:rsid w:val="00A02D55"/>
    <w:rsid w:val="00A17362"/>
    <w:rsid w:val="00A1794B"/>
    <w:rsid w:val="00A3396A"/>
    <w:rsid w:val="00A36C30"/>
    <w:rsid w:val="00A41E10"/>
    <w:rsid w:val="00A42EBA"/>
    <w:rsid w:val="00AC6DC4"/>
    <w:rsid w:val="00AE2078"/>
    <w:rsid w:val="00B100DE"/>
    <w:rsid w:val="00B434EF"/>
    <w:rsid w:val="00BA7B79"/>
    <w:rsid w:val="00BE4E1E"/>
    <w:rsid w:val="00BF2F69"/>
    <w:rsid w:val="00BF30F5"/>
    <w:rsid w:val="00C2739E"/>
    <w:rsid w:val="00C84560"/>
    <w:rsid w:val="00C95CA8"/>
    <w:rsid w:val="00CB1555"/>
    <w:rsid w:val="00CB3118"/>
    <w:rsid w:val="00D24D4B"/>
    <w:rsid w:val="00D50766"/>
    <w:rsid w:val="00D54425"/>
    <w:rsid w:val="00D800C4"/>
    <w:rsid w:val="00DA46A4"/>
    <w:rsid w:val="00DB737C"/>
    <w:rsid w:val="00DF3C47"/>
    <w:rsid w:val="00E45D11"/>
    <w:rsid w:val="00E61C2E"/>
    <w:rsid w:val="00E63A41"/>
    <w:rsid w:val="00E903BD"/>
    <w:rsid w:val="00EE2038"/>
    <w:rsid w:val="00F01CD8"/>
    <w:rsid w:val="00F0260E"/>
    <w:rsid w:val="00FA362D"/>
    <w:rsid w:val="00FE4A94"/>
    <w:rsid w:val="042528F8"/>
    <w:rsid w:val="0626452F"/>
    <w:rsid w:val="0E7D549B"/>
    <w:rsid w:val="105E23F2"/>
    <w:rsid w:val="1507595D"/>
    <w:rsid w:val="1C3E2EB2"/>
    <w:rsid w:val="1EEE6448"/>
    <w:rsid w:val="1FD37BC4"/>
    <w:rsid w:val="28965AFB"/>
    <w:rsid w:val="2DAA42A7"/>
    <w:rsid w:val="3413528F"/>
    <w:rsid w:val="36F52799"/>
    <w:rsid w:val="46780703"/>
    <w:rsid w:val="4B7201DC"/>
    <w:rsid w:val="4F966FF9"/>
    <w:rsid w:val="535A7262"/>
    <w:rsid w:val="61095B5B"/>
    <w:rsid w:val="6A2F0926"/>
    <w:rsid w:val="6B221441"/>
    <w:rsid w:val="74F32122"/>
    <w:rsid w:val="75277559"/>
    <w:rsid w:val="779D29F4"/>
    <w:rsid w:val="783570FF"/>
    <w:rsid w:val="795D2251"/>
    <w:rsid w:val="7A8177B2"/>
    <w:rsid w:val="7A967F45"/>
    <w:rsid w:val="7F4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2B150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2B15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6</cp:revision>
  <dcterms:created xsi:type="dcterms:W3CDTF">2020-06-10T03:01:00Z</dcterms:created>
  <dcterms:modified xsi:type="dcterms:W3CDTF">2020-06-10T03:06:00Z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