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0B8" w:rsidRDefault="00F264A2">
      <w:pPr>
        <w:widowControl/>
        <w:spacing w:beforeLines="100" w:before="312"/>
        <w:rPr>
          <w:rFonts w:ascii="宋体" w:hAnsi="宋体"/>
          <w:color w:val="000000"/>
          <w:kern w:val="0"/>
          <w:sz w:val="72"/>
          <w:szCs w:val="72"/>
        </w:rPr>
      </w:pPr>
      <w:r>
        <w:rPr>
          <w:rFonts w:ascii="宋体" w:hAnsi="宋体" w:hint="eastAsia"/>
          <w:color w:val="FF0000"/>
          <w:kern w:val="0"/>
          <w:sz w:val="72"/>
          <w:szCs w:val="72"/>
        </w:rPr>
        <w:t>扬 州 大 学 离 退 休 处</w:t>
      </w:r>
    </w:p>
    <w:p w:rsidR="0009360A" w:rsidRPr="00F045E8" w:rsidRDefault="0009360A" w:rsidP="0009360A">
      <w:pPr>
        <w:snapToGrid w:val="0"/>
        <w:spacing w:beforeLines="100" w:before="312" w:line="24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扬大</w:t>
      </w:r>
      <w:r w:rsidRPr="00F045E8">
        <w:rPr>
          <w:rFonts w:ascii="仿宋" w:eastAsia="仿宋" w:hAnsi="仿宋" w:hint="eastAsia"/>
          <w:sz w:val="32"/>
          <w:szCs w:val="32"/>
        </w:rPr>
        <w:t>离退［</w:t>
      </w:r>
      <w:r w:rsidRPr="00F045E8">
        <w:rPr>
          <w:rFonts w:ascii="仿宋" w:eastAsia="仿宋" w:hAnsi="仿宋"/>
          <w:sz w:val="32"/>
          <w:szCs w:val="32"/>
        </w:rPr>
        <w:t>20</w:t>
      </w:r>
      <w:r w:rsidRPr="00F045E8">
        <w:rPr>
          <w:rFonts w:ascii="仿宋" w:eastAsia="仿宋" w:hAnsi="仿宋" w:hint="eastAsia"/>
          <w:sz w:val="32"/>
          <w:szCs w:val="32"/>
        </w:rPr>
        <w:t>19］</w:t>
      </w:r>
      <w:r w:rsidR="00F13F6F">
        <w:rPr>
          <w:rFonts w:ascii="仿宋" w:eastAsia="仿宋" w:hAnsi="仿宋" w:hint="eastAsia"/>
          <w:sz w:val="32"/>
          <w:szCs w:val="32"/>
        </w:rPr>
        <w:t>2</w:t>
      </w:r>
      <w:r w:rsidRPr="00F045E8">
        <w:rPr>
          <w:rFonts w:ascii="仿宋" w:eastAsia="仿宋" w:hAnsi="仿宋" w:hint="eastAsia"/>
          <w:sz w:val="32"/>
          <w:szCs w:val="32"/>
        </w:rPr>
        <w:t xml:space="preserve"> 号</w:t>
      </w:r>
    </w:p>
    <w:p w:rsidR="004E50B8" w:rsidRDefault="00F264A2">
      <w:pPr>
        <w:spacing w:beforeLines="50" w:before="156"/>
        <w:rPr>
          <w:rFonts w:ascii="宋体" w:hAnsi="宋体"/>
          <w:color w:val="FF0000"/>
          <w:kern w:val="0"/>
          <w:sz w:val="24"/>
          <w:szCs w:val="24"/>
          <w:u w:val="thick"/>
        </w:rPr>
      </w:pPr>
      <w:r>
        <w:rPr>
          <w:rFonts w:ascii="宋体" w:hAnsi="宋体" w:hint="eastAsia"/>
          <w:color w:val="FF0000"/>
          <w:kern w:val="0"/>
          <w:sz w:val="24"/>
          <w:szCs w:val="24"/>
          <w:u w:val="thick"/>
        </w:rPr>
        <w:t xml:space="preserve">                                                                     </w:t>
      </w:r>
    </w:p>
    <w:tbl>
      <w:tblPr>
        <w:tblW w:w="894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46"/>
      </w:tblGrid>
      <w:tr w:rsidR="004E50B8">
        <w:trPr>
          <w:trHeight w:val="998"/>
          <w:jc w:val="center"/>
        </w:trPr>
        <w:tc>
          <w:tcPr>
            <w:tcW w:w="8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0" w:type="dxa"/>
              <w:bottom w:w="0" w:type="dxa"/>
              <w:right w:w="0" w:type="dxa"/>
            </w:tcMar>
            <w:vAlign w:val="center"/>
          </w:tcPr>
          <w:p w:rsidR="00F13F6F" w:rsidRPr="00E96216" w:rsidRDefault="00F13F6F" w:rsidP="00F13F6F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E96216">
              <w:rPr>
                <w:rFonts w:ascii="黑体" w:eastAsia="黑体" w:hAnsi="黑体" w:hint="eastAsia"/>
                <w:sz w:val="36"/>
                <w:szCs w:val="36"/>
              </w:rPr>
              <w:t>关于</w:t>
            </w:r>
            <w:r w:rsidRPr="00434DBB">
              <w:rPr>
                <w:rFonts w:ascii="黑体" w:eastAsia="黑体" w:hAnsi="黑体" w:hint="eastAsia"/>
                <w:sz w:val="36"/>
                <w:szCs w:val="36"/>
              </w:rPr>
              <w:t>印发《扬州大学离退休处集体外出活动管理暂行规定》的通知</w:t>
            </w:r>
          </w:p>
          <w:p w:rsidR="00F13F6F" w:rsidRPr="002D1029" w:rsidRDefault="00F13F6F" w:rsidP="00F13F6F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F13F6F" w:rsidRPr="002D1029" w:rsidRDefault="00F13F6F" w:rsidP="00F13F6F">
            <w:pPr>
              <w:rPr>
                <w:rFonts w:asciiTheme="minorEastAsia" w:hAnsiTheme="minorEastAsia"/>
                <w:sz w:val="28"/>
                <w:szCs w:val="28"/>
              </w:rPr>
            </w:pPr>
            <w:r w:rsidRPr="002D1029">
              <w:rPr>
                <w:rFonts w:asciiTheme="minorEastAsia" w:hAnsiTheme="minorEastAsia" w:hint="eastAsia"/>
                <w:sz w:val="28"/>
                <w:szCs w:val="28"/>
              </w:rPr>
              <w:t>各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校区离退休</w:t>
            </w:r>
            <w:r w:rsidRPr="002D1029">
              <w:rPr>
                <w:rFonts w:asciiTheme="minorEastAsia" w:hAnsiTheme="minorEastAsia" w:hint="eastAsia"/>
                <w:sz w:val="28"/>
                <w:szCs w:val="28"/>
              </w:rPr>
              <w:t>党总支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、校区离退办</w:t>
            </w:r>
            <w:r w:rsidRPr="002D1029"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</w:p>
          <w:p w:rsidR="00F13F6F" w:rsidRDefault="00F13F6F" w:rsidP="00F13F6F">
            <w:pPr>
              <w:ind w:firstLine="570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2D1029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为维护学校正常秩序和稳定，保障广大离退休人员的人身安全和合法权益，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切实做好外出集体活动的安全工作，有效预防和控制各类安全事故的发生，现</w:t>
            </w:r>
            <w:r w:rsidRPr="002D1029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根据国家有关法律法规和学校有关管理规定，结合部门实际，特制定了《</w:t>
            </w:r>
            <w:r w:rsidRPr="002D1029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扬州大学离退休处集体外出活动管理暂行规定</w:t>
            </w:r>
            <w:r w:rsidRPr="002D1029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》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。现印发给你们，</w:t>
            </w:r>
            <w:proofErr w:type="gramStart"/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希认真</w:t>
            </w:r>
            <w:proofErr w:type="gramEnd"/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贯彻执行。</w:t>
            </w:r>
          </w:p>
          <w:p w:rsidR="00F13F6F" w:rsidRDefault="00F13F6F" w:rsidP="00F13F6F">
            <w:pPr>
              <w:ind w:firstLine="570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  <w:p w:rsidR="00F13F6F" w:rsidRDefault="00F13F6F" w:rsidP="00F13F6F">
            <w:pPr>
              <w:ind w:firstLine="570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  <w:p w:rsidR="00F13F6F" w:rsidRPr="004D5D5F" w:rsidRDefault="00F13F6F" w:rsidP="00F13F6F">
            <w:pPr>
              <w:ind w:firstLine="57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                                      </w:t>
            </w:r>
          </w:p>
          <w:p w:rsidR="00F13F6F" w:rsidRPr="00230990" w:rsidRDefault="00F13F6F" w:rsidP="00F13F6F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30990"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　　　　　　　　　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</w:t>
            </w:r>
            <w:r w:rsidRPr="00230990">
              <w:rPr>
                <w:rFonts w:ascii="仿宋" w:eastAsia="仿宋" w:hAnsi="仿宋" w:hint="eastAsia"/>
                <w:sz w:val="32"/>
                <w:szCs w:val="32"/>
              </w:rPr>
              <w:t>扬州大学离退休处</w:t>
            </w:r>
          </w:p>
          <w:p w:rsidR="00F13F6F" w:rsidRPr="00230990" w:rsidRDefault="00F13F6F" w:rsidP="00F13F6F">
            <w:pPr>
              <w:snapToGrid w:val="0"/>
              <w:spacing w:beforeLines="50" w:before="156"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30990">
              <w:rPr>
                <w:rFonts w:ascii="仿宋" w:eastAsia="仿宋" w:hAnsi="仿宋" w:hint="eastAsia"/>
                <w:sz w:val="32"/>
                <w:szCs w:val="32"/>
              </w:rPr>
              <w:t xml:space="preserve">　　　　　　　　　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2019</w:t>
            </w:r>
            <w:r w:rsidRPr="00230990">
              <w:rPr>
                <w:rFonts w:ascii="仿宋" w:eastAsia="仿宋" w:hAnsi="仿宋" w:hint="eastAsia"/>
                <w:sz w:val="32"/>
                <w:szCs w:val="32"/>
              </w:rPr>
              <w:t>年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 w:rsidRPr="00230990"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18</w:t>
            </w:r>
            <w:r w:rsidRPr="00230990"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  <w:p w:rsidR="004E50B8" w:rsidRPr="0009360A" w:rsidRDefault="004E50B8">
            <w:pPr>
              <w:widowControl/>
              <w:autoSpaceDE w:val="0"/>
              <w:spacing w:line="1160" w:lineRule="atLeast"/>
              <w:jc w:val="center"/>
              <w:rPr>
                <w:rFonts w:ascii="宋体" w:hAnsi="宋体"/>
                <w:kern w:val="0"/>
              </w:rPr>
            </w:pPr>
          </w:p>
        </w:tc>
      </w:tr>
    </w:tbl>
    <w:p w:rsidR="004E50B8" w:rsidRDefault="004E50B8">
      <w:pPr>
        <w:rPr>
          <w:rFonts w:hint="eastAsia"/>
        </w:rPr>
      </w:pPr>
    </w:p>
    <w:p w:rsidR="00F13F6F" w:rsidRDefault="00F13F6F">
      <w:pPr>
        <w:rPr>
          <w:rFonts w:hint="eastAsia"/>
        </w:rPr>
      </w:pPr>
    </w:p>
    <w:p w:rsidR="00F13F6F" w:rsidRDefault="00F13F6F">
      <w:pPr>
        <w:rPr>
          <w:rFonts w:hint="eastAsia"/>
        </w:rPr>
      </w:pPr>
    </w:p>
    <w:p w:rsidR="00F13F6F" w:rsidRDefault="00F13F6F">
      <w:pPr>
        <w:rPr>
          <w:rFonts w:hint="eastAsia"/>
        </w:rPr>
      </w:pPr>
    </w:p>
    <w:p w:rsidR="00F13F6F" w:rsidRDefault="00F13F6F">
      <w:pPr>
        <w:rPr>
          <w:rFonts w:hint="eastAsia"/>
        </w:rPr>
      </w:pPr>
    </w:p>
    <w:p w:rsidR="00F13F6F" w:rsidRDefault="00F13F6F">
      <w:pPr>
        <w:rPr>
          <w:rFonts w:hint="eastAsia"/>
        </w:rPr>
      </w:pPr>
    </w:p>
    <w:p w:rsidR="00F13F6F" w:rsidRPr="00B9259C" w:rsidRDefault="00F13F6F" w:rsidP="00F13F6F">
      <w:pPr>
        <w:spacing w:line="480" w:lineRule="exact"/>
        <w:jc w:val="center"/>
        <w:rPr>
          <w:rFonts w:ascii="黑体" w:eastAsia="黑体" w:hAnsi="黑体"/>
          <w:b/>
          <w:color w:val="000000"/>
          <w:sz w:val="36"/>
          <w:szCs w:val="36"/>
        </w:rPr>
      </w:pPr>
      <w:r w:rsidRPr="00B9259C">
        <w:rPr>
          <w:rFonts w:ascii="黑体" w:eastAsia="黑体" w:hAnsi="黑体" w:hint="eastAsia"/>
          <w:b/>
          <w:color w:val="000000"/>
          <w:sz w:val="36"/>
          <w:szCs w:val="36"/>
        </w:rPr>
        <w:lastRenderedPageBreak/>
        <w:t>扬州大学离退休处集体外出活动管理暂行规定</w:t>
      </w:r>
    </w:p>
    <w:p w:rsidR="00F13F6F" w:rsidRPr="00335F86" w:rsidRDefault="00F13F6F" w:rsidP="00F13F6F">
      <w:pPr>
        <w:spacing w:line="480" w:lineRule="exact"/>
        <w:jc w:val="center"/>
        <w:rPr>
          <w:rFonts w:asciiTheme="minorEastAsia" w:hAnsiTheme="minorEastAsia"/>
          <w:color w:val="000000"/>
          <w:sz w:val="28"/>
          <w:szCs w:val="28"/>
        </w:rPr>
      </w:pPr>
    </w:p>
    <w:p w:rsidR="00F13F6F" w:rsidRPr="00495135" w:rsidRDefault="00F13F6F" w:rsidP="00F13F6F">
      <w:pPr>
        <w:widowControl/>
        <w:spacing w:line="480" w:lineRule="exact"/>
        <w:ind w:firstLineChars="196" w:firstLine="551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495135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第一条</w:t>
      </w:r>
      <w:r w:rsidRPr="00495135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  为维护学校正常秩序和稳定，保障广大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离退休人员</w:t>
      </w:r>
      <w:r w:rsidRPr="00495135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的人身安全和合法权益，根据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国家有关法律法规和</w:t>
      </w:r>
      <w:r w:rsidRPr="00495135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学校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有关</w:t>
      </w:r>
      <w:r w:rsidRPr="00495135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管理规定，结合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部门</w:t>
      </w:r>
      <w:r w:rsidRPr="00495135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实际，特制定本规定。</w:t>
      </w:r>
    </w:p>
    <w:p w:rsidR="00F13F6F" w:rsidRPr="00495135" w:rsidRDefault="00F13F6F" w:rsidP="00F13F6F">
      <w:pPr>
        <w:widowControl/>
        <w:spacing w:line="480" w:lineRule="exact"/>
        <w:ind w:firstLineChars="196" w:firstLine="551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495135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第二条</w:t>
      </w:r>
      <w:r w:rsidRPr="00495135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  本规定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所谓“</w:t>
      </w:r>
      <w:r w:rsidRPr="00495135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集体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外出活动</w:t>
      </w:r>
      <w:r w:rsidRPr="00495135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”是指以一个（含）以上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党支部</w:t>
      </w:r>
      <w:r w:rsidRPr="00495135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、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党总支等党</w:t>
      </w:r>
      <w:r w:rsidRPr="00495135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组织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或科室组织的，</w:t>
      </w:r>
      <w:r w:rsidRPr="00495135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到扬州市区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（广陵区、邗江区、江都区、开发区）</w:t>
      </w:r>
      <w:r w:rsidRPr="00495135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以外的地区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开展的活动</w:t>
      </w:r>
      <w:r w:rsidRPr="00495135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。</w:t>
      </w:r>
    </w:p>
    <w:p w:rsidR="00F13F6F" w:rsidRPr="00495135" w:rsidRDefault="00F13F6F" w:rsidP="00F13F6F">
      <w:pPr>
        <w:widowControl/>
        <w:tabs>
          <w:tab w:val="num" w:pos="1980"/>
        </w:tabs>
        <w:spacing w:line="480" w:lineRule="exact"/>
        <w:ind w:firstLineChars="200" w:firstLine="562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495135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第</w:t>
      </w:r>
      <w:r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三</w:t>
      </w:r>
      <w:r w:rsidRPr="00495135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条</w:t>
      </w:r>
      <w:r w:rsidRPr="00495135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  外出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集体</w:t>
      </w:r>
      <w:r w:rsidRPr="00495135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活动要严格履行离校登记手续。活动前必须填写《扬州大学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离退休处</w:t>
      </w:r>
      <w:r w:rsidRPr="00495135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集体外出活动申请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备案</w:t>
      </w:r>
      <w:r w:rsidRPr="00495135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表》，注明活动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名称、活动主题</w:t>
      </w:r>
      <w:r w:rsidRPr="00495135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、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主要内容、参加对象及</w:t>
      </w:r>
      <w:r w:rsidRPr="00495135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人数、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举办</w:t>
      </w:r>
      <w:r w:rsidRPr="00495135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时间、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活动</w:t>
      </w:r>
      <w:r w:rsidRPr="00495135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地点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、</w:t>
      </w:r>
      <w:r w:rsidRPr="00495135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组织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单位</w:t>
      </w:r>
      <w:r w:rsidRPr="00495135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、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活动</w:t>
      </w:r>
      <w:r w:rsidRPr="00495135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负责人姓名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、承办活动的旅行社、签订合同和办理保险情况及安全保障措施、突发事件应急处置预案等</w:t>
      </w:r>
      <w:r w:rsidRPr="00495135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，明确带队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领导和工作人员</w:t>
      </w:r>
      <w:r w:rsidRPr="00495135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，经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分管处领导和部门党政主要领导</w:t>
      </w:r>
      <w:r w:rsidRPr="00495135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批准后，报送处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办公室</w:t>
      </w:r>
      <w:r w:rsidRPr="00495135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备案。</w:t>
      </w:r>
    </w:p>
    <w:p w:rsidR="00F13F6F" w:rsidRDefault="00F13F6F" w:rsidP="00F13F6F">
      <w:pPr>
        <w:widowControl/>
        <w:tabs>
          <w:tab w:val="num" w:pos="1980"/>
        </w:tabs>
        <w:spacing w:line="480" w:lineRule="exact"/>
        <w:ind w:firstLineChars="200" w:firstLine="562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495135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第</w:t>
      </w:r>
      <w:r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三</w:t>
      </w:r>
      <w:r w:rsidRPr="00495135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条</w:t>
      </w:r>
      <w:r w:rsidRPr="00495135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  集体外出活动，坚持谁</w:t>
      </w:r>
      <w:proofErr w:type="gramStart"/>
      <w:r w:rsidRPr="00495135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组织谁</w:t>
      </w:r>
      <w:proofErr w:type="gramEnd"/>
      <w:r w:rsidRPr="00495135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负责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、谁批准谁负责</w:t>
      </w:r>
      <w:r w:rsidRPr="00495135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的原则。</w:t>
      </w:r>
    </w:p>
    <w:p w:rsidR="00F13F6F" w:rsidRDefault="00F13F6F" w:rsidP="00F13F6F">
      <w:pPr>
        <w:widowControl/>
        <w:tabs>
          <w:tab w:val="num" w:pos="1980"/>
        </w:tabs>
        <w:spacing w:line="480" w:lineRule="exact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495135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活动前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，</w:t>
      </w:r>
      <w:r w:rsidRPr="00495135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要加强安全文明教育，教育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参加人员注意安全，认真做好安全防护工作；</w:t>
      </w:r>
      <w:r w:rsidRPr="00495135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保持良好形象，自觉维护学校声誉。</w:t>
      </w:r>
    </w:p>
    <w:p w:rsidR="00F13F6F" w:rsidRPr="00495135" w:rsidRDefault="00F13F6F" w:rsidP="00F13F6F">
      <w:pPr>
        <w:widowControl/>
        <w:tabs>
          <w:tab w:val="num" w:pos="1980"/>
        </w:tabs>
        <w:spacing w:line="480" w:lineRule="exact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活动中，要加强安全督查，发现安全问题，及时提醒、整改，确保活动万无一失。</w:t>
      </w:r>
    </w:p>
    <w:p w:rsidR="00F13F6F" w:rsidRPr="00495135" w:rsidRDefault="00F13F6F" w:rsidP="00F13F6F">
      <w:pPr>
        <w:widowControl/>
        <w:tabs>
          <w:tab w:val="num" w:pos="1980"/>
        </w:tabs>
        <w:spacing w:line="480" w:lineRule="exact"/>
        <w:ind w:firstLineChars="200" w:firstLine="562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495135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第五条</w:t>
      </w:r>
      <w:r w:rsidRPr="00495135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为确保安全，应</w:t>
      </w:r>
      <w:r w:rsidRPr="00495135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乘坐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由承办活动的旅行社提供的车辆，或</w:t>
      </w:r>
      <w:r w:rsidRPr="00495135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联系使用学校车辆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、</w:t>
      </w:r>
      <w:r w:rsidRPr="00495135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公交公司车辆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等安全可靠的车辆</w:t>
      </w:r>
      <w:r w:rsidRPr="00495135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。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严禁</w:t>
      </w:r>
      <w:r w:rsidRPr="00495135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私自包车。</w:t>
      </w:r>
    </w:p>
    <w:p w:rsidR="00F13F6F" w:rsidRPr="00495135" w:rsidRDefault="00F13F6F" w:rsidP="00F13F6F">
      <w:pPr>
        <w:widowControl/>
        <w:tabs>
          <w:tab w:val="num" w:pos="1980"/>
        </w:tabs>
        <w:spacing w:line="480" w:lineRule="exact"/>
        <w:ind w:firstLineChars="200" w:firstLine="562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495135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第六条</w:t>
      </w:r>
      <w:r w:rsidRPr="00495135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活动结束</w:t>
      </w:r>
      <w:r w:rsidRPr="00495135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返校后，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活动组织者</w:t>
      </w:r>
      <w:r w:rsidRPr="00495135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要及时了解统计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人员</w:t>
      </w:r>
      <w:r w:rsidRPr="00495135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返校情况，并将详细情况于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次日前</w:t>
      </w:r>
      <w:r w:rsidRPr="00495135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报送处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办公室和处分管领导</w:t>
      </w:r>
      <w:r w:rsidRPr="00495135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。</w:t>
      </w:r>
    </w:p>
    <w:p w:rsidR="00F13F6F" w:rsidRPr="00495135" w:rsidRDefault="00F13F6F" w:rsidP="00F13F6F">
      <w:pPr>
        <w:widowControl/>
        <w:tabs>
          <w:tab w:val="num" w:pos="1980"/>
        </w:tabs>
        <w:spacing w:line="480" w:lineRule="exact"/>
        <w:ind w:firstLineChars="200" w:firstLine="562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495135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第</w:t>
      </w:r>
      <w:r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七</w:t>
      </w:r>
      <w:r w:rsidRPr="00495135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条</w:t>
      </w:r>
      <w:r w:rsidRPr="00495135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  如组织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人员集体</w:t>
      </w:r>
      <w:r w:rsidRPr="00495135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外出活动，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未申请备案或未得到处领导批准的，部门</w:t>
      </w:r>
      <w:r w:rsidRPr="00495135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将根据情节轻重追究组织者的责任。如发生意外事故，一切后果由组织者承担。</w:t>
      </w:r>
    </w:p>
    <w:p w:rsidR="00F13F6F" w:rsidRPr="00495135" w:rsidRDefault="00F13F6F" w:rsidP="00F13F6F">
      <w:pPr>
        <w:widowControl/>
        <w:tabs>
          <w:tab w:val="num" w:pos="1980"/>
        </w:tabs>
        <w:spacing w:line="480" w:lineRule="exact"/>
        <w:ind w:firstLineChars="200" w:firstLine="562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495135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第</w:t>
      </w:r>
      <w:r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八</w:t>
      </w:r>
      <w:r w:rsidRPr="00495135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条</w:t>
      </w:r>
      <w:r w:rsidRPr="00495135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  本规定自公布之日起实行。此前凡与本规定相抵触者，以本规定为准。</w:t>
      </w:r>
      <w:bookmarkStart w:id="0" w:name="_GoBack"/>
      <w:bookmarkEnd w:id="0"/>
    </w:p>
    <w:sectPr w:rsidR="00F13F6F" w:rsidRPr="00495135" w:rsidSect="00F13F6F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101" w:rsidRDefault="00636101" w:rsidP="00BB4411">
      <w:r>
        <w:separator/>
      </w:r>
    </w:p>
  </w:endnote>
  <w:endnote w:type="continuationSeparator" w:id="0">
    <w:p w:rsidR="00636101" w:rsidRDefault="00636101" w:rsidP="00BB4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101" w:rsidRDefault="00636101" w:rsidP="00BB4411">
      <w:r>
        <w:separator/>
      </w:r>
    </w:p>
  </w:footnote>
  <w:footnote w:type="continuationSeparator" w:id="0">
    <w:p w:rsidR="00636101" w:rsidRDefault="00636101" w:rsidP="00BB44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32"/>
    <w:rsid w:val="00001918"/>
    <w:rsid w:val="00027891"/>
    <w:rsid w:val="0009360A"/>
    <w:rsid w:val="002D74C6"/>
    <w:rsid w:val="004E50B8"/>
    <w:rsid w:val="0055787A"/>
    <w:rsid w:val="00636101"/>
    <w:rsid w:val="00845F1D"/>
    <w:rsid w:val="008B4DBA"/>
    <w:rsid w:val="00993932"/>
    <w:rsid w:val="009A5D41"/>
    <w:rsid w:val="00A855B7"/>
    <w:rsid w:val="00BB4411"/>
    <w:rsid w:val="00DF6B2C"/>
    <w:rsid w:val="00E515E9"/>
    <w:rsid w:val="00EB6DBC"/>
    <w:rsid w:val="00ED5C83"/>
    <w:rsid w:val="00F13F6F"/>
    <w:rsid w:val="00F264A2"/>
    <w:rsid w:val="57EE568A"/>
    <w:rsid w:val="6C95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44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4411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44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4411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44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4411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44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441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161</Words>
  <Characters>923</Characters>
  <Application>Microsoft Office Word</Application>
  <DocSecurity>0</DocSecurity>
  <Lines>7</Lines>
  <Paragraphs>2</Paragraphs>
  <ScaleCrop>false</ScaleCrop>
  <Company>Microsoft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3</cp:revision>
  <cp:lastPrinted>2019-02-26T07:11:00Z</cp:lastPrinted>
  <dcterms:created xsi:type="dcterms:W3CDTF">2019-09-27T09:36:00Z</dcterms:created>
  <dcterms:modified xsi:type="dcterms:W3CDTF">2019-09-27T09:39:00Z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