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E2" w:rsidRDefault="004335E6">
      <w:pPr>
        <w:spacing w:line="1760" w:lineRule="exact"/>
        <w:jc w:val="center"/>
        <w:rPr>
          <w:rFonts w:ascii="宋体" w:hAnsi="宋体"/>
          <w:b/>
          <w:color w:val="FF0000"/>
          <w:w w:val="66"/>
          <w:sz w:val="100"/>
          <w:szCs w:val="100"/>
        </w:rPr>
      </w:pPr>
      <w:r>
        <w:rPr>
          <w:rFonts w:ascii="宋体" w:hAnsi="宋体" w:hint="eastAsia"/>
          <w:b/>
          <w:color w:val="FF0000"/>
          <w:w w:val="66"/>
          <w:sz w:val="100"/>
          <w:szCs w:val="100"/>
        </w:rPr>
        <w:t>中共扬州大学离退休委员会文件</w:t>
      </w:r>
    </w:p>
    <w:p w:rsidR="00C629E2" w:rsidRDefault="004335E6">
      <w:pPr>
        <w:jc w:val="center"/>
        <w:rPr>
          <w:rFonts w:ascii="仿宋_GB2312" w:eastAsia="仿宋_GB2312"/>
          <w:sz w:val="32"/>
          <w:szCs w:val="32"/>
        </w:rPr>
      </w:pPr>
      <w:r>
        <w:rPr>
          <w:rFonts w:ascii="仿宋_GB2312" w:eastAsia="仿宋_GB2312" w:hint="eastAsia"/>
          <w:sz w:val="32"/>
          <w:szCs w:val="32"/>
        </w:rPr>
        <w:t>离退党〔2021〕</w:t>
      </w:r>
      <w:r w:rsidR="003D2C7B">
        <w:rPr>
          <w:rFonts w:ascii="仿宋_GB2312" w:eastAsia="仿宋_GB2312" w:hint="eastAsia"/>
          <w:sz w:val="32"/>
          <w:szCs w:val="32"/>
        </w:rPr>
        <w:t>9</w:t>
      </w:r>
      <w:r>
        <w:rPr>
          <w:rFonts w:ascii="仿宋_GB2312" w:eastAsia="仿宋_GB2312" w:hint="eastAsia"/>
          <w:sz w:val="32"/>
          <w:szCs w:val="32"/>
        </w:rPr>
        <w:t>号</w:t>
      </w:r>
    </w:p>
    <w:p w:rsidR="00C629E2" w:rsidRDefault="004335E6">
      <w:pPr>
        <w:widowControl/>
        <w:spacing w:line="510" w:lineRule="exact"/>
        <w:jc w:val="center"/>
      </w:pPr>
      <w:r>
        <w:rPr>
          <w:noProof/>
        </w:rPr>
        <mc:AlternateContent>
          <mc:Choice Requires="wpg">
            <w:drawing>
              <wp:anchor distT="0" distB="0" distL="114300" distR="114300" simplePos="0" relativeHeight="251660288" behindDoc="1" locked="0" layoutInCell="1" allowOverlap="1">
                <wp:simplePos x="0" y="0"/>
                <wp:positionH relativeFrom="margin">
                  <wp:align>right</wp:align>
                </wp:positionH>
                <wp:positionV relativeFrom="paragraph">
                  <wp:posOffset>175895</wp:posOffset>
                </wp:positionV>
                <wp:extent cx="6219825" cy="255270"/>
                <wp:effectExtent l="19050" t="19050" r="9525" b="30480"/>
                <wp:wrapNone/>
                <wp:docPr id="5" name="组合 5"/>
                <wp:cNvGraphicFramePr/>
                <a:graphic xmlns:a="http://schemas.openxmlformats.org/drawingml/2006/main">
                  <a:graphicData uri="http://schemas.microsoft.com/office/word/2010/wordprocessingGroup">
                    <wpg:wgp>
                      <wpg:cNvGrpSpPr/>
                      <wpg:grpSpPr>
                        <a:xfrm>
                          <a:off x="0" y="0"/>
                          <a:ext cx="6219825"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top:13.85pt;height:20.1pt;width:489.75pt;mso-position-horizontal:right;mso-position-horizontal-relative:margin;z-index:-251656192;mso-width-relative:page;mso-height-relative:page;" coordsize="5619750,255270" o:gfxdata="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c2er41wAAAAYBAAAPAAAAAAAAAAEAIAAA&#10;ACIAAABkcnMvZG93bnJldi54bWxQSwECFAAUAAAACACHTuJAg3cAe2MDAADRCQAADgAAAAAAAAAB&#10;ACAAAAAmAQAAZHJzL2Uyb0RvYy54bWxQSwUGAAAAAAYABgBZAQAA+wYAAAAA&#10;">
                <o:lock v:ext="edit" aspectratio="f"/>
                <v:line id="_x0000_s1026" o:spid="_x0000_s1026" o:spt="20" style="position:absolute;left:0;top:152400;height:17145;width:2428240;" filled="f" stroked="t" coordsize="21600,21600" o:gfxdata="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5pI6/&#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shape id="_x0000_s1026" o:spid="_x0000_s1026" style="position:absolute;left:2590800;top:0;height:255270;width:263525;v-text-anchor:middle;" fillcolor="#FF0000" filled="t" stroked="t" coordsize="263525,255270" o:gfxdata="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kxuXugAAANoA&#10;AAAPAAAAAAAAAAEAIAAAACIAAABkcnMvZG93bnJldi54bWxQSwECFAAUAAAACACHTuJAMy8FnjsA&#10;AAA5AAAAEAAAAAAAAAABACAAAAAJAQAAZHJzL3NoYXBleG1sLnhtbFBLBQYAAAAABgAGAFsBAACz&#10;AwAAAAA=&#10;" path="m0,97504l100658,97504,131762,0,162866,97504,263524,97504,182090,157764,213196,255269,131762,195007,50328,255269,81434,157764xe">
                  <v:path o:connectlocs="131762,0;0,97504;50328,255269;213196,255269;263524,97504" o:connectangles="247,164,82,82,0"/>
                  <v:fill on="t" focussize="0,0"/>
                  <v:stroke weight="2pt" color="#FF0000" joinstyle="round"/>
                  <v:imagedata o:title=""/>
                  <o:lock v:ext="edit" aspectratio="f"/>
                </v:shape>
                <v:line id="_x0000_s1026" o:spid="_x0000_s1026" o:spt="20" style="position:absolute;left:3000375;top:161925;height:17145;width:2619375;" filled="f" stroked="t" coordsize="21600,21600" o:gfxdata="UEsDBAoAAAAAAIdO4kAAAAAAAAAAAAAAAAAEAAAAZHJzL1BLAwQUAAAACACHTuJAyjUBFb8AAADa&#10;AAAADwAAAGRycy9kb3ducmV2LnhtbEWPT2vCQBTE74LfYXlCL6VubKF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1ARW/&#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group>
            </w:pict>
          </mc:Fallback>
        </mc:AlternateContent>
      </w:r>
    </w:p>
    <w:p w:rsidR="00C629E2" w:rsidRDefault="004335E6">
      <w:pPr>
        <w:widowControl/>
        <w:spacing w:beforeLines="100" w:before="312" w:afterLines="100" w:after="312" w:line="560" w:lineRule="exact"/>
        <w:jc w:val="center"/>
        <w:rPr>
          <w:rFonts w:ascii="方正小标宋_GBK" w:eastAsia="方正小标宋_GBK" w:hAnsi="华文中宋" w:cs="宋体"/>
          <w:sz w:val="36"/>
          <w:szCs w:val="36"/>
          <w:lang w:bidi="ar"/>
        </w:rPr>
      </w:pPr>
      <w:r>
        <w:rPr>
          <w:rFonts w:ascii="方正小标宋_GBK" w:eastAsia="方正小标宋_GBK" w:hAnsi="华文中宋" w:cs="宋体" w:hint="eastAsia"/>
          <w:sz w:val="36"/>
          <w:szCs w:val="36"/>
          <w:lang w:bidi="ar"/>
        </w:rPr>
        <w:t>关于公布2020年度“最佳党日活动”评选结果的通知</w:t>
      </w:r>
    </w:p>
    <w:p w:rsidR="00C629E2" w:rsidRDefault="004335E6">
      <w:pPr>
        <w:spacing w:line="440" w:lineRule="exact"/>
        <w:rPr>
          <w:rFonts w:ascii="仿宋" w:eastAsia="仿宋" w:hAnsi="仿宋"/>
          <w:sz w:val="28"/>
          <w:szCs w:val="28"/>
        </w:rPr>
      </w:pPr>
      <w:r>
        <w:rPr>
          <w:rFonts w:ascii="仿宋" w:eastAsia="仿宋" w:hAnsi="仿宋" w:hint="eastAsia"/>
          <w:sz w:val="28"/>
          <w:szCs w:val="28"/>
        </w:rPr>
        <w:t>各校区离退休党总支、处直属党支部：</w:t>
      </w:r>
    </w:p>
    <w:p w:rsidR="00C629E2" w:rsidRDefault="004335E6">
      <w:pPr>
        <w:widowControl/>
        <w:spacing w:line="44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0</w:t>
      </w:r>
      <w:r>
        <w:rPr>
          <w:rFonts w:ascii="仿宋" w:eastAsia="仿宋" w:hAnsi="仿宋" w:cs="宋体" w:hint="eastAsia"/>
          <w:kern w:val="0"/>
          <w:sz w:val="28"/>
          <w:szCs w:val="28"/>
        </w:rPr>
        <w:t>20年，</w:t>
      </w:r>
      <w:r>
        <w:rPr>
          <w:rFonts w:ascii="仿宋" w:eastAsia="仿宋" w:hAnsi="仿宋" w:cs="宋体"/>
          <w:kern w:val="0"/>
          <w:sz w:val="28"/>
          <w:szCs w:val="28"/>
        </w:rPr>
        <w:t>是</w:t>
      </w:r>
      <w:r>
        <w:rPr>
          <w:rFonts w:ascii="仿宋" w:eastAsia="仿宋" w:hAnsi="仿宋" w:cs="宋体" w:hint="eastAsia"/>
          <w:kern w:val="0"/>
          <w:sz w:val="28"/>
          <w:szCs w:val="28"/>
        </w:rPr>
        <w:t>全面建成小康社会目标实现和全面打赢脱贫攻坚战收官之年，也是圆满收官“十三五”、科学谋划“十四五”接续之年。各校区离退休党组织认真贯彻落实习近平总书记关于老干部工作的重要指示和全国、全省离退休干部“双先”表彰大会精神，紧紧围绕“畅谈奔小</w:t>
      </w:r>
      <w:bookmarkStart w:id="0" w:name="_GoBack"/>
      <w:bookmarkEnd w:id="0"/>
      <w:r>
        <w:rPr>
          <w:rFonts w:ascii="仿宋" w:eastAsia="仿宋" w:hAnsi="仿宋" w:cs="宋体" w:hint="eastAsia"/>
          <w:kern w:val="0"/>
          <w:sz w:val="28"/>
          <w:szCs w:val="28"/>
        </w:rPr>
        <w:t>康，助推双胜利”</w:t>
      </w:r>
      <w:r w:rsidR="00DF01A9">
        <w:rPr>
          <w:rFonts w:ascii="仿宋" w:eastAsia="仿宋" w:hAnsi="仿宋" w:cs="宋体" w:hint="eastAsia"/>
          <w:kern w:val="0"/>
          <w:sz w:val="28"/>
          <w:szCs w:val="28"/>
        </w:rPr>
        <w:t>等</w:t>
      </w:r>
      <w:r>
        <w:rPr>
          <w:rFonts w:ascii="仿宋" w:eastAsia="仿宋" w:hAnsi="仿宋" w:cs="宋体" w:hint="eastAsia"/>
          <w:kern w:val="0"/>
          <w:sz w:val="28"/>
          <w:szCs w:val="28"/>
        </w:rPr>
        <w:t>主题，组织开展了形式多样、内容丰富的党日活动，对于进一步展示离退休党员风采，着力增强离退休党组织凝聚力、战斗力和吸引力，教育引导广大离退休党员增强“四个意识”、坚定“四个自信”、做到“两个维护”发挥了积极作用。</w:t>
      </w:r>
    </w:p>
    <w:p w:rsidR="00C629E2" w:rsidRDefault="004335E6">
      <w:pPr>
        <w:widowControl/>
        <w:spacing w:line="44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为总结经验、展示成果、表彰先进，推进基层党组织建设，离退休党委组织开展了2020年度“最佳党日活动”评选，共收到推荐申报项目23项。在党支部自荐、党总支推荐、专家评审的基础上，经离退休党委会研究，共评选产生一等奖活动7项，二等奖活动8项，优秀奖活动8项（具体名单见附件）。其中，江阳路北校区离退休党总支第三党支部申报的“强化三种身份，助力两个胜利”党日活动推荐参加校级评比。</w:t>
      </w:r>
    </w:p>
    <w:p w:rsidR="00C629E2" w:rsidRDefault="004335E6">
      <w:pPr>
        <w:widowControl/>
        <w:spacing w:line="44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希望各党总支及党支部互学互鉴，不断提高党日活动的质量和成效。</w:t>
      </w:r>
    </w:p>
    <w:p w:rsidR="00C629E2" w:rsidRDefault="004335E6">
      <w:pPr>
        <w:widowControl/>
        <w:spacing w:line="44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特此通知</w:t>
      </w:r>
    </w:p>
    <w:p w:rsidR="00C629E2" w:rsidRPr="003604DB" w:rsidRDefault="004335E6">
      <w:pPr>
        <w:widowControl/>
        <w:spacing w:beforeLines="50" w:before="156" w:afterLines="50" w:after="156" w:line="440" w:lineRule="exact"/>
        <w:ind w:firstLineChars="200" w:firstLine="560"/>
        <w:rPr>
          <w:rFonts w:ascii="仿宋" w:eastAsia="仿宋" w:hAnsi="仿宋" w:cs="楷体"/>
          <w:kern w:val="0"/>
          <w:sz w:val="28"/>
          <w:szCs w:val="28"/>
        </w:rPr>
      </w:pPr>
      <w:r w:rsidRPr="003604DB">
        <w:rPr>
          <w:rFonts w:ascii="仿宋" w:eastAsia="仿宋" w:hAnsi="仿宋" w:cs="楷体" w:hint="eastAsia"/>
          <w:kern w:val="0"/>
          <w:sz w:val="28"/>
          <w:szCs w:val="28"/>
        </w:rPr>
        <w:t>附件：离退休党委2020年度“最佳党日活动”获奖名单</w:t>
      </w:r>
    </w:p>
    <w:p w:rsidR="00C629E2" w:rsidRDefault="00C629E2">
      <w:pPr>
        <w:widowControl/>
        <w:spacing w:line="440" w:lineRule="exact"/>
        <w:ind w:firstLineChars="200" w:firstLine="560"/>
        <w:rPr>
          <w:rFonts w:ascii="仿宋" w:eastAsia="仿宋" w:hAnsi="仿宋" w:cs="宋体"/>
          <w:kern w:val="0"/>
          <w:sz w:val="28"/>
          <w:szCs w:val="28"/>
        </w:rPr>
      </w:pPr>
    </w:p>
    <w:p w:rsidR="00C629E2" w:rsidRDefault="004335E6">
      <w:pPr>
        <w:spacing w:line="44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 xml:space="preserve">                          中共扬州大学离退休委员会</w:t>
      </w:r>
    </w:p>
    <w:p w:rsidR="00C629E2" w:rsidRDefault="00C629E2">
      <w:pPr>
        <w:spacing w:line="240" w:lineRule="exact"/>
        <w:ind w:firstLineChars="200" w:firstLine="560"/>
        <w:rPr>
          <w:rFonts w:ascii="仿宋" w:eastAsia="仿宋" w:hAnsi="仿宋" w:cs="仿宋"/>
          <w:sz w:val="28"/>
          <w:szCs w:val="28"/>
          <w:lang w:bidi="ar"/>
        </w:rPr>
      </w:pPr>
    </w:p>
    <w:p w:rsidR="00C629E2" w:rsidRDefault="004335E6">
      <w:pPr>
        <w:spacing w:line="44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 xml:space="preserve">                              2021年5月20日</w:t>
      </w:r>
    </w:p>
    <w:p w:rsidR="00C629E2" w:rsidRDefault="00C629E2">
      <w:pPr>
        <w:widowControl/>
        <w:spacing w:line="460" w:lineRule="exact"/>
        <w:jc w:val="left"/>
        <w:rPr>
          <w:rFonts w:ascii="仿宋" w:eastAsia="仿宋" w:hAnsi="仿宋" w:cs="宋体"/>
          <w:kern w:val="0"/>
          <w:sz w:val="32"/>
          <w:szCs w:val="32"/>
        </w:rPr>
      </w:pPr>
    </w:p>
    <w:p w:rsidR="00C629E2" w:rsidRDefault="004335E6">
      <w:pPr>
        <w:widowControl/>
        <w:spacing w:line="440" w:lineRule="exact"/>
        <w:jc w:val="left"/>
        <w:rPr>
          <w:rFonts w:ascii="仿宋" w:eastAsia="仿宋" w:hAnsi="仿宋" w:cs="宋体"/>
          <w:kern w:val="0"/>
          <w:sz w:val="32"/>
          <w:szCs w:val="32"/>
        </w:rPr>
      </w:pPr>
      <w:r>
        <w:rPr>
          <w:rFonts w:ascii="仿宋" w:eastAsia="仿宋" w:hAnsi="仿宋" w:cs="宋体" w:hint="eastAsia"/>
          <w:kern w:val="0"/>
          <w:sz w:val="32"/>
          <w:szCs w:val="32"/>
        </w:rPr>
        <w:lastRenderedPageBreak/>
        <w:t>附件</w:t>
      </w:r>
    </w:p>
    <w:p w:rsidR="00C629E2" w:rsidRDefault="004335E6">
      <w:pPr>
        <w:widowControl/>
        <w:spacing w:beforeLines="50" w:before="156" w:afterLines="100" w:after="312" w:line="500" w:lineRule="exact"/>
        <w:jc w:val="center"/>
        <w:rPr>
          <w:rFonts w:ascii="方正小标宋_GBK" w:eastAsia="方正小标宋_GBK" w:hAnsi="仿宋" w:cs="宋体"/>
          <w:kern w:val="0"/>
          <w:sz w:val="36"/>
          <w:szCs w:val="36"/>
        </w:rPr>
      </w:pPr>
      <w:r>
        <w:rPr>
          <w:rFonts w:ascii="方正小标宋_GBK" w:eastAsia="方正小标宋_GBK" w:hAnsi="仿宋" w:cs="宋体" w:hint="eastAsia"/>
          <w:kern w:val="0"/>
          <w:sz w:val="36"/>
          <w:szCs w:val="36"/>
        </w:rPr>
        <w:t>离退休党委2020年度“最佳党日活动”获奖名单</w:t>
      </w:r>
    </w:p>
    <w:p w:rsidR="00C629E2" w:rsidRDefault="004335E6">
      <w:pPr>
        <w:spacing w:beforeLines="50" w:before="156" w:afterLines="30" w:after="93" w:line="500" w:lineRule="exact"/>
        <w:rPr>
          <w:rFonts w:ascii="仿宋" w:eastAsia="仿宋" w:hAnsi="仿宋"/>
          <w:b/>
          <w:sz w:val="28"/>
          <w:szCs w:val="28"/>
        </w:rPr>
      </w:pPr>
      <w:r>
        <w:rPr>
          <w:rFonts w:ascii="仿宋" w:eastAsia="仿宋" w:hAnsi="仿宋" w:hint="eastAsia"/>
          <w:b/>
          <w:sz w:val="28"/>
          <w:szCs w:val="28"/>
        </w:rPr>
        <w:t>一、一等奖（7项）：</w:t>
      </w:r>
    </w:p>
    <w:p w:rsidR="00C629E2" w:rsidRDefault="004335E6">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.党的十九届五中全会精神学习座谈会</w:t>
      </w:r>
    </w:p>
    <w:p w:rsidR="00C629E2" w:rsidRDefault="004335E6">
      <w:pPr>
        <w:wordWrap w:val="0"/>
        <w:spacing w:line="500" w:lineRule="exact"/>
        <w:jc w:val="right"/>
        <w:rPr>
          <w:rFonts w:ascii="仿宋" w:eastAsia="仿宋" w:hAnsi="仿宋"/>
          <w:sz w:val="28"/>
          <w:szCs w:val="28"/>
        </w:rPr>
      </w:pPr>
      <w:r>
        <w:rPr>
          <w:rFonts w:ascii="仿宋" w:eastAsia="仿宋" w:hAnsi="仿宋" w:hint="eastAsia"/>
          <w:sz w:val="28"/>
          <w:szCs w:val="28"/>
        </w:rPr>
        <w:t>（瘦西湖校区退休第三党支部）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2.不忘初心，践行使命，助推乡村振兴</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（文汇路校区退休第三党支部）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3.追寻红色足迹，缅怀革命先烈；牢记使命担当，老少情暖重阳 　　</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（文汇路校区退休第四党支部）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4.强化“三种”身份，助力“两个”胜利</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（江阳路北校区离退休第三党支部）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5.不忘初心心中有你，砥砺前行行在村镇</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（淮海路校区离退休党总支）</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6.学习时代楷模，致力脱贫攻坚促胜利；弘扬亚夫精神，服务立德树人献余热——参观赵亚夫事迹馆系列活动</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（江阳路南校区离退休第一党支部）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7.学生党员伴耄耋，共度重阳欢乐多</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（盐阜路校区离退休第一党支部）</w:t>
      </w:r>
    </w:p>
    <w:p w:rsidR="00C629E2" w:rsidRDefault="004335E6">
      <w:pPr>
        <w:spacing w:beforeLines="30" w:before="93" w:afterLines="30" w:after="93" w:line="500" w:lineRule="exact"/>
        <w:rPr>
          <w:rFonts w:ascii="仿宋" w:eastAsia="仿宋" w:hAnsi="仿宋"/>
          <w:b/>
          <w:sz w:val="28"/>
          <w:szCs w:val="28"/>
        </w:rPr>
      </w:pPr>
      <w:r>
        <w:rPr>
          <w:rFonts w:ascii="仿宋" w:eastAsia="仿宋" w:hAnsi="仿宋" w:hint="eastAsia"/>
          <w:b/>
          <w:sz w:val="28"/>
          <w:szCs w:val="28"/>
        </w:rPr>
        <w:t>二、二等奖（8项）：</w:t>
      </w:r>
    </w:p>
    <w:p w:rsidR="00C629E2" w:rsidRDefault="004335E6">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.《学懂，弄通，践行十九届五中全会精神》讲座</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（瘦西湖校区退休第二党支部）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2.发挥“五老”作用，助力育人工作</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（瘦西湖校区退休第四党支部）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3.学习刘老庄连生命不息战斗不止精神，做不忘初心牢记使命新时代党员</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（文汇路校区退休第一党支部）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4.重温辉煌历史，加强党性修养</w:t>
      </w:r>
    </w:p>
    <w:p w:rsidR="00C629E2" w:rsidRDefault="004335E6">
      <w:pPr>
        <w:wordWrap w:val="0"/>
        <w:spacing w:line="500" w:lineRule="exact"/>
        <w:jc w:val="right"/>
        <w:rPr>
          <w:rFonts w:ascii="仿宋" w:eastAsia="仿宋" w:hAnsi="仿宋"/>
          <w:sz w:val="28"/>
          <w:szCs w:val="28"/>
        </w:rPr>
      </w:pPr>
      <w:r>
        <w:rPr>
          <w:rFonts w:ascii="仿宋" w:eastAsia="仿宋" w:hAnsi="仿宋" w:hint="eastAsia"/>
          <w:sz w:val="28"/>
          <w:szCs w:val="28"/>
        </w:rPr>
        <w:t>（江阳路北校区离退休第二党支部）</w:t>
      </w:r>
    </w:p>
    <w:p w:rsidR="00C629E2" w:rsidRDefault="00C629E2">
      <w:pPr>
        <w:spacing w:line="500" w:lineRule="exact"/>
        <w:jc w:val="right"/>
        <w:rPr>
          <w:rFonts w:ascii="仿宋" w:eastAsia="仿宋" w:hAnsi="仿宋"/>
          <w:sz w:val="28"/>
          <w:szCs w:val="28"/>
        </w:rPr>
      </w:pP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5.重阳节前瞻先辈，革命理想高于天</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（淮海路校区离退休第三党支部）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6.饮水思源访先贤，抒怀壮志再争辉</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（江阳路南校区离退休第二党支部）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7.党日活动溧水行，徜徉山水共学习</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（盐阜路校区离退休第二党支部）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8.强化廉政意识，永葆革命本色；学习革命先烈，奉献党的事业 </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（处直属党支部）</w:t>
      </w:r>
    </w:p>
    <w:p w:rsidR="00C629E2" w:rsidRDefault="004335E6">
      <w:pPr>
        <w:spacing w:beforeLines="30" w:before="93" w:afterLines="30" w:after="93" w:line="500" w:lineRule="exact"/>
        <w:rPr>
          <w:rFonts w:ascii="仿宋" w:eastAsia="仿宋" w:hAnsi="仿宋"/>
          <w:b/>
          <w:sz w:val="28"/>
          <w:szCs w:val="28"/>
        </w:rPr>
      </w:pPr>
      <w:r>
        <w:rPr>
          <w:rFonts w:ascii="仿宋" w:eastAsia="仿宋" w:hAnsi="仿宋" w:hint="eastAsia"/>
          <w:b/>
          <w:sz w:val="28"/>
          <w:szCs w:val="28"/>
        </w:rPr>
        <w:t>三、优秀奖（8项）：</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1.坚守初心使命，助力社会主义新农村建设——参访赵亚夫纪念馆</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（瘦西湖校区退休第一党支部）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2.传承铁军精神，弘扬革命传统，牢记初心使命</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（瘦西湖校区离退休党总支）</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3.缅怀先烈，弘扬清风正气；双节同庆，共话全民小康</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（文汇路校区退休第二党支部）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4.菁农助学暖人心，种得桃李满天下，心中有爱育菁苗</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（文汇路校区离退休党总支）</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5.牢记革命传统，铭记入党初心</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（江阳路北校区离退休第一党支部）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6.缅怀先烈，锤炼党性</w:t>
      </w:r>
    </w:p>
    <w:p w:rsidR="00C629E2" w:rsidRDefault="004335E6">
      <w:pPr>
        <w:spacing w:line="500" w:lineRule="exact"/>
        <w:ind w:firstLineChars="2000" w:firstLine="5600"/>
        <w:jc w:val="left"/>
        <w:rPr>
          <w:rFonts w:ascii="仿宋" w:eastAsia="仿宋" w:hAnsi="仿宋"/>
          <w:sz w:val="28"/>
          <w:szCs w:val="28"/>
        </w:rPr>
      </w:pPr>
      <w:r>
        <w:rPr>
          <w:rFonts w:ascii="仿宋" w:eastAsia="仿宋" w:hAnsi="仿宋" w:hint="eastAsia"/>
          <w:sz w:val="28"/>
          <w:szCs w:val="28"/>
        </w:rPr>
        <w:t>（江阳路北校区离退休党总支）</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7.战疫情促内需致力经济复兴，守初心记使命助力乡村振兴</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（淮海路校区离退休第一党支部）</w:t>
      </w:r>
    </w:p>
    <w:p w:rsidR="00C629E2" w:rsidRDefault="004335E6">
      <w:pPr>
        <w:spacing w:line="500" w:lineRule="exact"/>
        <w:ind w:firstLineChars="200" w:firstLine="560"/>
        <w:rPr>
          <w:rFonts w:ascii="仿宋" w:eastAsia="仿宋" w:hAnsi="仿宋"/>
          <w:sz w:val="28"/>
          <w:szCs w:val="28"/>
        </w:rPr>
      </w:pPr>
      <w:r>
        <w:rPr>
          <w:rFonts w:ascii="仿宋" w:eastAsia="仿宋" w:hAnsi="仿宋" w:hint="eastAsia"/>
          <w:sz w:val="28"/>
          <w:szCs w:val="28"/>
        </w:rPr>
        <w:t>8.凝聚你我他，助推双胜利</w:t>
      </w:r>
    </w:p>
    <w:p w:rsidR="00C629E2" w:rsidRDefault="004335E6">
      <w:pPr>
        <w:spacing w:line="500" w:lineRule="exact"/>
        <w:jc w:val="right"/>
        <w:rPr>
          <w:rFonts w:ascii="仿宋" w:eastAsia="仿宋" w:hAnsi="仿宋"/>
          <w:sz w:val="28"/>
          <w:szCs w:val="28"/>
        </w:rPr>
      </w:pPr>
      <w:r>
        <w:rPr>
          <w:rFonts w:ascii="仿宋" w:eastAsia="仿宋" w:hAnsi="仿宋" w:hint="eastAsia"/>
          <w:sz w:val="28"/>
          <w:szCs w:val="28"/>
        </w:rPr>
        <w:t>（淮海路校区离退休第二党支部）</w:t>
      </w:r>
    </w:p>
    <w:sectPr w:rsidR="00C629E2">
      <w:footerReference w:type="default" r:id="rId8"/>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EC" w:rsidRDefault="006222EC">
      <w:r>
        <w:separator/>
      </w:r>
    </w:p>
  </w:endnote>
  <w:endnote w:type="continuationSeparator" w:id="0">
    <w:p w:rsidR="006222EC" w:rsidRDefault="0062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E2" w:rsidRDefault="004335E6">
    <w:pPr>
      <w:pStyle w:val="a5"/>
      <w:jc w:val="center"/>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6222EC">
      <w:rPr>
        <w:noProof/>
        <w:sz w:val="24"/>
        <w:szCs w:val="24"/>
      </w:rPr>
      <w:t>1</w:t>
    </w:r>
    <w:r>
      <w:rPr>
        <w:rFonts w:hint="eastAsia"/>
        <w:sz w:val="24"/>
        <w:szCs w:val="24"/>
      </w:rPr>
      <w:fldChar w:fldCharType="end"/>
    </w:r>
    <w:r>
      <w:rPr>
        <w:rFonts w:hint="eastAsia"/>
        <w:sz w:val="24"/>
        <w:szCs w:val="24"/>
      </w:rPr>
      <w:t>-</w:t>
    </w:r>
  </w:p>
  <w:p w:rsidR="00C629E2" w:rsidRDefault="004335E6">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5033010</wp:posOffset>
              </wp:positionH>
              <wp:positionV relativeFrom="paragraph">
                <wp:posOffset>8890</wp:posOffset>
              </wp:positionV>
              <wp:extent cx="3714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1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29E2" w:rsidRDefault="00C629E2"/>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96.3pt;margin-top:0.7pt;height:144pt;width:29.25pt;mso-position-horizontal-relative:margin;z-index:251659264;mso-width-relative:page;mso-height-relative:page;" filled="f" stroked="f" coordsize="21600,21600" o:gfxdata="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2YlrLYAAAACQEAAA8AAAAAAAAAAQAgAAAAIgAAAGRycy9kb3ducmV2Lnht&#10;bFBLAQIUABQAAAAIAIdO4kA87zNuMgIAAFYEAAAOAAAAAAAAAAEAIAAAACc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EC" w:rsidRDefault="006222EC">
      <w:r>
        <w:separator/>
      </w:r>
    </w:p>
  </w:footnote>
  <w:footnote w:type="continuationSeparator" w:id="0">
    <w:p w:rsidR="006222EC" w:rsidRDefault="00622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31"/>
    <w:rsid w:val="000369F0"/>
    <w:rsid w:val="00041FA6"/>
    <w:rsid w:val="00047A5C"/>
    <w:rsid w:val="00057B0B"/>
    <w:rsid w:val="00070EE0"/>
    <w:rsid w:val="00074AE4"/>
    <w:rsid w:val="000775C7"/>
    <w:rsid w:val="00081CAA"/>
    <w:rsid w:val="00096061"/>
    <w:rsid w:val="00096542"/>
    <w:rsid w:val="000D689F"/>
    <w:rsid w:val="000E235D"/>
    <w:rsid w:val="000F2728"/>
    <w:rsid w:val="000F61C2"/>
    <w:rsid w:val="00102DBC"/>
    <w:rsid w:val="001126D6"/>
    <w:rsid w:val="001200B4"/>
    <w:rsid w:val="001312E2"/>
    <w:rsid w:val="0015408D"/>
    <w:rsid w:val="00155F36"/>
    <w:rsid w:val="001563EC"/>
    <w:rsid w:val="00170F71"/>
    <w:rsid w:val="001C0630"/>
    <w:rsid w:val="001D16CA"/>
    <w:rsid w:val="001D171E"/>
    <w:rsid w:val="001E02A1"/>
    <w:rsid w:val="00202681"/>
    <w:rsid w:val="00222522"/>
    <w:rsid w:val="002366AB"/>
    <w:rsid w:val="0026340B"/>
    <w:rsid w:val="002819B3"/>
    <w:rsid w:val="002A511D"/>
    <w:rsid w:val="002B150A"/>
    <w:rsid w:val="002B6A93"/>
    <w:rsid w:val="002C16A3"/>
    <w:rsid w:val="002C2A1B"/>
    <w:rsid w:val="003003F1"/>
    <w:rsid w:val="0032265A"/>
    <w:rsid w:val="00340A9F"/>
    <w:rsid w:val="003604DB"/>
    <w:rsid w:val="00365D43"/>
    <w:rsid w:val="003A070A"/>
    <w:rsid w:val="003D2C7B"/>
    <w:rsid w:val="003E2758"/>
    <w:rsid w:val="003F559A"/>
    <w:rsid w:val="00404E7E"/>
    <w:rsid w:val="00413956"/>
    <w:rsid w:val="00420E14"/>
    <w:rsid w:val="004335E6"/>
    <w:rsid w:val="00447BD2"/>
    <w:rsid w:val="00457726"/>
    <w:rsid w:val="004C6DF6"/>
    <w:rsid w:val="004D478B"/>
    <w:rsid w:val="004D7B31"/>
    <w:rsid w:val="004E16CC"/>
    <w:rsid w:val="00502821"/>
    <w:rsid w:val="00514F14"/>
    <w:rsid w:val="005217FE"/>
    <w:rsid w:val="00531E16"/>
    <w:rsid w:val="00545D8A"/>
    <w:rsid w:val="005574F3"/>
    <w:rsid w:val="00562CE2"/>
    <w:rsid w:val="00577615"/>
    <w:rsid w:val="00592DF1"/>
    <w:rsid w:val="005C7C7F"/>
    <w:rsid w:val="005D5F7A"/>
    <w:rsid w:val="005E11E2"/>
    <w:rsid w:val="005E6A01"/>
    <w:rsid w:val="00600623"/>
    <w:rsid w:val="00604251"/>
    <w:rsid w:val="006222EC"/>
    <w:rsid w:val="0064532A"/>
    <w:rsid w:val="0065798F"/>
    <w:rsid w:val="00663113"/>
    <w:rsid w:val="006A724D"/>
    <w:rsid w:val="006B5065"/>
    <w:rsid w:val="006B7957"/>
    <w:rsid w:val="006E5688"/>
    <w:rsid w:val="007279B0"/>
    <w:rsid w:val="00753A26"/>
    <w:rsid w:val="007605DD"/>
    <w:rsid w:val="007619C4"/>
    <w:rsid w:val="007625A4"/>
    <w:rsid w:val="00776B1F"/>
    <w:rsid w:val="0078009E"/>
    <w:rsid w:val="00782F9E"/>
    <w:rsid w:val="007B0B01"/>
    <w:rsid w:val="007B6D67"/>
    <w:rsid w:val="007C0302"/>
    <w:rsid w:val="00813448"/>
    <w:rsid w:val="0083119D"/>
    <w:rsid w:val="0087203C"/>
    <w:rsid w:val="008854DA"/>
    <w:rsid w:val="00886777"/>
    <w:rsid w:val="00887681"/>
    <w:rsid w:val="0089487C"/>
    <w:rsid w:val="00896772"/>
    <w:rsid w:val="008B1CB8"/>
    <w:rsid w:val="008B5A71"/>
    <w:rsid w:val="008B784D"/>
    <w:rsid w:val="008C0817"/>
    <w:rsid w:val="008C0C54"/>
    <w:rsid w:val="008D3318"/>
    <w:rsid w:val="008D505F"/>
    <w:rsid w:val="008D5D4E"/>
    <w:rsid w:val="008F7793"/>
    <w:rsid w:val="0093558F"/>
    <w:rsid w:val="00935FB2"/>
    <w:rsid w:val="00941C5C"/>
    <w:rsid w:val="00965F1A"/>
    <w:rsid w:val="009739A9"/>
    <w:rsid w:val="00980D18"/>
    <w:rsid w:val="009A1181"/>
    <w:rsid w:val="009A6196"/>
    <w:rsid w:val="009C3744"/>
    <w:rsid w:val="009C418B"/>
    <w:rsid w:val="009E1822"/>
    <w:rsid w:val="009E3A72"/>
    <w:rsid w:val="009E556C"/>
    <w:rsid w:val="009E7BEE"/>
    <w:rsid w:val="00A02D55"/>
    <w:rsid w:val="00A17362"/>
    <w:rsid w:val="00A1794B"/>
    <w:rsid w:val="00A3396A"/>
    <w:rsid w:val="00A36C30"/>
    <w:rsid w:val="00A41E10"/>
    <w:rsid w:val="00A42EBA"/>
    <w:rsid w:val="00A46E5C"/>
    <w:rsid w:val="00AB0FA1"/>
    <w:rsid w:val="00AC6DC4"/>
    <w:rsid w:val="00AD66E4"/>
    <w:rsid w:val="00AE2078"/>
    <w:rsid w:val="00B04DB1"/>
    <w:rsid w:val="00B100DE"/>
    <w:rsid w:val="00B2660B"/>
    <w:rsid w:val="00B30F73"/>
    <w:rsid w:val="00B434EF"/>
    <w:rsid w:val="00B57ED7"/>
    <w:rsid w:val="00B638FC"/>
    <w:rsid w:val="00B64769"/>
    <w:rsid w:val="00BA1BE5"/>
    <w:rsid w:val="00BA7B79"/>
    <w:rsid w:val="00BD284F"/>
    <w:rsid w:val="00BE4E1E"/>
    <w:rsid w:val="00BE558A"/>
    <w:rsid w:val="00BF2F69"/>
    <w:rsid w:val="00BF30F5"/>
    <w:rsid w:val="00C263AF"/>
    <w:rsid w:val="00C2739E"/>
    <w:rsid w:val="00C43DB5"/>
    <w:rsid w:val="00C629E2"/>
    <w:rsid w:val="00C836AD"/>
    <w:rsid w:val="00C84560"/>
    <w:rsid w:val="00C95CA8"/>
    <w:rsid w:val="00CB1555"/>
    <w:rsid w:val="00CB3118"/>
    <w:rsid w:val="00CD599D"/>
    <w:rsid w:val="00D16C76"/>
    <w:rsid w:val="00D50766"/>
    <w:rsid w:val="00D54425"/>
    <w:rsid w:val="00D6005F"/>
    <w:rsid w:val="00D75F62"/>
    <w:rsid w:val="00D800C4"/>
    <w:rsid w:val="00D83EF7"/>
    <w:rsid w:val="00DA46A4"/>
    <w:rsid w:val="00DB1CB9"/>
    <w:rsid w:val="00DB737C"/>
    <w:rsid w:val="00DF01A9"/>
    <w:rsid w:val="00DF3C47"/>
    <w:rsid w:val="00E039D4"/>
    <w:rsid w:val="00E11501"/>
    <w:rsid w:val="00E12E0F"/>
    <w:rsid w:val="00E56F7F"/>
    <w:rsid w:val="00E63A41"/>
    <w:rsid w:val="00EC0EAA"/>
    <w:rsid w:val="00EC5012"/>
    <w:rsid w:val="00EE2038"/>
    <w:rsid w:val="00EE2A99"/>
    <w:rsid w:val="00EF6104"/>
    <w:rsid w:val="00F01CD8"/>
    <w:rsid w:val="00F575CE"/>
    <w:rsid w:val="00F65466"/>
    <w:rsid w:val="00F74F43"/>
    <w:rsid w:val="00F751B8"/>
    <w:rsid w:val="00FA2FB4"/>
    <w:rsid w:val="00FA362D"/>
    <w:rsid w:val="00FB3251"/>
    <w:rsid w:val="00FE4A94"/>
    <w:rsid w:val="00FF5481"/>
    <w:rsid w:val="042528F8"/>
    <w:rsid w:val="0626452F"/>
    <w:rsid w:val="0E7D549B"/>
    <w:rsid w:val="105E23F2"/>
    <w:rsid w:val="1507595D"/>
    <w:rsid w:val="1C3E2EB2"/>
    <w:rsid w:val="1EEE6448"/>
    <w:rsid w:val="1FD37BC4"/>
    <w:rsid w:val="28965AFB"/>
    <w:rsid w:val="2DAA42A7"/>
    <w:rsid w:val="31CC6362"/>
    <w:rsid w:val="3413528F"/>
    <w:rsid w:val="36F52799"/>
    <w:rsid w:val="3E026ABF"/>
    <w:rsid w:val="46780703"/>
    <w:rsid w:val="4B7201DC"/>
    <w:rsid w:val="4F966FF9"/>
    <w:rsid w:val="535A7262"/>
    <w:rsid w:val="61095B5B"/>
    <w:rsid w:val="6A2F0926"/>
    <w:rsid w:val="6B221441"/>
    <w:rsid w:val="74F32122"/>
    <w:rsid w:val="75277559"/>
    <w:rsid w:val="779D29F4"/>
    <w:rsid w:val="783570FF"/>
    <w:rsid w:val="795D2251"/>
    <w:rsid w:val="7A8177B2"/>
    <w:rsid w:val="7A967F45"/>
    <w:rsid w:val="7F41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99"/>
    <w:pPr>
      <w:ind w:firstLineChars="200" w:firstLine="420"/>
    </w:pPr>
  </w:style>
  <w:style w:type="character" w:customStyle="1" w:styleId="Char">
    <w:name w:val="日期 Char"/>
    <w:basedOn w:val="a0"/>
    <w:link w:val="a3"/>
    <w:uiPriority w:val="99"/>
    <w:semiHidden/>
    <w:qFormat/>
    <w:rPr>
      <w:rFonts w:ascii="Calibri" w:eastAsia="宋体" w:hAnsi="Calibri" w:cs="Times New Roman"/>
      <w:kern w:val="2"/>
      <w:sz w:val="21"/>
      <w:szCs w:val="22"/>
    </w:rPr>
  </w:style>
  <w:style w:type="character" w:customStyle="1" w:styleId="Char0">
    <w:name w:val="批注框文本 Char"/>
    <w:basedOn w:val="a0"/>
    <w:link w:val="a4"/>
    <w:uiPriority w:val="99"/>
    <w:semiHidden/>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99"/>
    <w:pPr>
      <w:ind w:firstLineChars="200" w:firstLine="420"/>
    </w:pPr>
  </w:style>
  <w:style w:type="character" w:customStyle="1" w:styleId="Char">
    <w:name w:val="日期 Char"/>
    <w:basedOn w:val="a0"/>
    <w:link w:val="a3"/>
    <w:uiPriority w:val="99"/>
    <w:semiHidden/>
    <w:qFormat/>
    <w:rPr>
      <w:rFonts w:ascii="Calibri" w:eastAsia="宋体" w:hAnsi="Calibri" w:cs="Times New Roman"/>
      <w:kern w:val="2"/>
      <w:sz w:val="21"/>
      <w:szCs w:val="22"/>
    </w:rPr>
  </w:style>
  <w:style w:type="character" w:customStyle="1" w:styleId="Char0">
    <w:name w:val="批注框文本 Char"/>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1353</Characters>
  <Application>Microsoft Office Word</Application>
  <DocSecurity>0</DocSecurity>
  <Lines>11</Lines>
  <Paragraphs>3</Paragraphs>
  <ScaleCrop>false</ScaleCrop>
  <Company>Microsoft</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cp:lastPrinted>2020-04-27T09:10:00Z</cp:lastPrinted>
  <dcterms:created xsi:type="dcterms:W3CDTF">2021-05-21T01:54:00Z</dcterms:created>
  <dcterms:modified xsi:type="dcterms:W3CDTF">2021-05-21T02:30:00Z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66D01C2397284BC4AA22DC2DC4E12C41</vt:lpwstr>
  </property>
</Properties>
</file>